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76929" w:rsidRDefault="00C76929" w:rsidP="00C76929">
      <w:pPr>
        <w:spacing w:line="335" w:lineRule="atLeast"/>
        <w:ind w:left="-709"/>
        <w:jc w:val="both"/>
        <w:rPr>
          <w:b/>
          <w:color w:val="000000"/>
          <w:sz w:val="72"/>
          <w:szCs w:val="72"/>
        </w:rPr>
      </w:pPr>
    </w:p>
    <w:p w:rsidR="00C76929" w:rsidRDefault="00C76929" w:rsidP="00C76929">
      <w:pPr>
        <w:spacing w:line="335" w:lineRule="atLeast"/>
        <w:jc w:val="both"/>
        <w:rPr>
          <w:b/>
          <w:color w:val="000000"/>
          <w:sz w:val="72"/>
          <w:szCs w:val="72"/>
        </w:rPr>
      </w:pPr>
    </w:p>
    <w:p w:rsidR="00C76929" w:rsidRDefault="00C76929" w:rsidP="00C76929">
      <w:pPr>
        <w:tabs>
          <w:tab w:val="left" w:pos="1970"/>
        </w:tabs>
        <w:spacing w:line="335" w:lineRule="atLeast"/>
        <w:jc w:val="both"/>
        <w:rPr>
          <w:b/>
          <w:color w:val="000000"/>
          <w:sz w:val="72"/>
          <w:szCs w:val="72"/>
        </w:rPr>
      </w:pPr>
      <w:r>
        <w:rPr>
          <w:b/>
          <w:color w:val="000000"/>
          <w:sz w:val="72"/>
          <w:szCs w:val="72"/>
        </w:rPr>
        <w:tab/>
      </w:r>
    </w:p>
    <w:p w:rsidR="001010DD" w:rsidRPr="001010DD" w:rsidRDefault="001010DD" w:rsidP="001010DD">
      <w:pPr>
        <w:spacing w:line="335" w:lineRule="atLeast"/>
        <w:jc w:val="center"/>
        <w:rPr>
          <w:b/>
          <w:sz w:val="72"/>
          <w:szCs w:val="72"/>
        </w:rPr>
      </w:pPr>
      <w:r w:rsidRPr="001010DD">
        <w:rPr>
          <w:b/>
          <w:sz w:val="72"/>
          <w:szCs w:val="72"/>
        </w:rPr>
        <w:t>Privacy Notice</w:t>
      </w:r>
    </w:p>
    <w:p w:rsidR="001010DD" w:rsidRPr="001010DD" w:rsidRDefault="001010DD" w:rsidP="001010DD">
      <w:pPr>
        <w:spacing w:line="335" w:lineRule="atLeast"/>
        <w:jc w:val="center"/>
        <w:rPr>
          <w:b/>
          <w:sz w:val="72"/>
          <w:szCs w:val="72"/>
        </w:rPr>
      </w:pPr>
      <w:r w:rsidRPr="001010DD">
        <w:rPr>
          <w:b/>
          <w:sz w:val="72"/>
          <w:szCs w:val="72"/>
        </w:rPr>
        <w:t>Procedure</w:t>
      </w:r>
    </w:p>
    <w:p w:rsidR="00142418" w:rsidRPr="00F978F2" w:rsidRDefault="00142418" w:rsidP="00C76929">
      <w:pPr>
        <w:spacing w:line="335" w:lineRule="atLeast"/>
        <w:jc w:val="center"/>
        <w:rPr>
          <w:b/>
          <w:color w:val="000000"/>
          <w:sz w:val="72"/>
          <w:szCs w:val="72"/>
        </w:rPr>
      </w:pPr>
    </w:p>
    <w:p w:rsidR="00C76929" w:rsidRDefault="00C76929" w:rsidP="00C76929">
      <w:pPr>
        <w:tabs>
          <w:tab w:val="left" w:pos="1708"/>
        </w:tabs>
        <w:spacing w:line="335" w:lineRule="atLeast"/>
        <w:jc w:val="both"/>
        <w:rPr>
          <w:b/>
          <w:color w:val="000000"/>
          <w:sz w:val="56"/>
          <w:szCs w:val="56"/>
        </w:rPr>
      </w:pPr>
      <w:r>
        <w:rPr>
          <w:b/>
          <w:color w:val="000000"/>
          <w:sz w:val="56"/>
          <w:szCs w:val="56"/>
        </w:rPr>
        <w:tab/>
      </w:r>
    </w:p>
    <w:p w:rsidR="00C76929" w:rsidRDefault="00C76929" w:rsidP="00C76929">
      <w:pPr>
        <w:tabs>
          <w:tab w:val="left" w:pos="1708"/>
        </w:tabs>
        <w:spacing w:line="335" w:lineRule="atLeast"/>
        <w:jc w:val="both"/>
        <w:rPr>
          <w:b/>
          <w:color w:val="000000"/>
          <w:sz w:val="56"/>
          <w:szCs w:val="56"/>
        </w:rPr>
      </w:pPr>
    </w:p>
    <w:p w:rsidR="00C76929" w:rsidRDefault="00C76929" w:rsidP="00C76929">
      <w:pPr>
        <w:tabs>
          <w:tab w:val="left" w:pos="1708"/>
        </w:tabs>
        <w:spacing w:line="335" w:lineRule="atLeast"/>
        <w:jc w:val="both"/>
        <w:rPr>
          <w:b/>
          <w:color w:val="000000"/>
          <w:sz w:val="56"/>
          <w:szCs w:val="56"/>
        </w:rPr>
      </w:pPr>
    </w:p>
    <w:p w:rsidR="00C76929" w:rsidRDefault="00C76929" w:rsidP="00C76929">
      <w:pPr>
        <w:tabs>
          <w:tab w:val="left" w:pos="1708"/>
        </w:tabs>
        <w:spacing w:line="335" w:lineRule="atLeast"/>
        <w:jc w:val="both"/>
        <w:rPr>
          <w:b/>
          <w:color w:val="000000"/>
          <w:sz w:val="56"/>
          <w:szCs w:val="56"/>
        </w:rPr>
      </w:pPr>
    </w:p>
    <w:tbl>
      <w:tblPr>
        <w:tblStyle w:val="TableGrid"/>
        <w:tblW w:w="9464" w:type="dxa"/>
        <w:tblLook w:val="04A0" w:firstRow="1" w:lastRow="0" w:firstColumn="1" w:lastColumn="0" w:noHBand="0" w:noVBand="1"/>
      </w:tblPr>
      <w:tblGrid>
        <w:gridCol w:w="2802"/>
        <w:gridCol w:w="6662"/>
      </w:tblGrid>
      <w:tr w:rsidR="00C76929" w:rsidRPr="00E763B3" w:rsidTr="00521A92">
        <w:trPr>
          <w:trHeight w:hRule="exact" w:val="429"/>
        </w:trPr>
        <w:tc>
          <w:tcPr>
            <w:tcW w:w="2802" w:type="dxa"/>
            <w:shd w:val="clear" w:color="auto" w:fill="BFBFBF" w:themeFill="background1" w:themeFillShade="BF"/>
            <w:vAlign w:val="center"/>
          </w:tcPr>
          <w:p w:rsidR="00C76929" w:rsidRPr="00521A92" w:rsidRDefault="00C76929" w:rsidP="00521A92">
            <w:pPr>
              <w:rPr>
                <w:rFonts w:asciiTheme="minorHAnsi" w:hAnsiTheme="minorHAnsi"/>
                <w:sz w:val="28"/>
                <w:szCs w:val="28"/>
              </w:rPr>
            </w:pPr>
            <w:r w:rsidRPr="00521A92">
              <w:rPr>
                <w:rFonts w:asciiTheme="minorHAnsi" w:hAnsiTheme="minorHAnsi"/>
                <w:sz w:val="28"/>
                <w:szCs w:val="28"/>
              </w:rPr>
              <w:t>Title</w:t>
            </w:r>
          </w:p>
        </w:tc>
        <w:tc>
          <w:tcPr>
            <w:tcW w:w="6662" w:type="dxa"/>
            <w:vAlign w:val="center"/>
          </w:tcPr>
          <w:p w:rsidR="00C76929" w:rsidRPr="00521A92" w:rsidRDefault="001010DD" w:rsidP="00521A92">
            <w:pPr>
              <w:rPr>
                <w:rFonts w:asciiTheme="minorHAnsi" w:hAnsiTheme="minorHAnsi" w:cs="Arial"/>
                <w:color w:val="FF0000"/>
                <w:sz w:val="28"/>
                <w:szCs w:val="28"/>
              </w:rPr>
            </w:pPr>
            <w:r w:rsidRPr="001010DD">
              <w:rPr>
                <w:rFonts w:asciiTheme="minorHAnsi" w:hAnsiTheme="minorHAnsi" w:cs="Arial"/>
                <w:sz w:val="28"/>
                <w:szCs w:val="28"/>
              </w:rPr>
              <w:t>Privacy Notice Procedure</w:t>
            </w:r>
          </w:p>
        </w:tc>
      </w:tr>
      <w:tr w:rsidR="00C76929" w:rsidRPr="00E763B3" w:rsidTr="00521A92">
        <w:trPr>
          <w:trHeight w:hRule="exact" w:val="454"/>
        </w:trPr>
        <w:tc>
          <w:tcPr>
            <w:tcW w:w="2802" w:type="dxa"/>
            <w:shd w:val="clear" w:color="auto" w:fill="BFBFBF" w:themeFill="background1" w:themeFillShade="BF"/>
            <w:vAlign w:val="center"/>
          </w:tcPr>
          <w:p w:rsidR="00C76929" w:rsidRPr="00521A92" w:rsidRDefault="00C76929" w:rsidP="00521A92">
            <w:pPr>
              <w:rPr>
                <w:rFonts w:asciiTheme="minorHAnsi" w:hAnsiTheme="minorHAnsi" w:cs="Arial"/>
                <w:sz w:val="28"/>
                <w:szCs w:val="28"/>
              </w:rPr>
            </w:pPr>
            <w:r w:rsidRPr="00521A92">
              <w:rPr>
                <w:rFonts w:asciiTheme="minorHAnsi" w:hAnsiTheme="minorHAnsi" w:cs="Arial"/>
                <w:sz w:val="28"/>
                <w:szCs w:val="28"/>
              </w:rPr>
              <w:t>Status</w:t>
            </w:r>
          </w:p>
        </w:tc>
        <w:tc>
          <w:tcPr>
            <w:tcW w:w="6662" w:type="dxa"/>
            <w:vAlign w:val="center"/>
          </w:tcPr>
          <w:p w:rsidR="00C76929" w:rsidRPr="003A1159" w:rsidRDefault="003A1159" w:rsidP="00521A92">
            <w:pPr>
              <w:rPr>
                <w:rFonts w:asciiTheme="minorHAnsi" w:hAnsiTheme="minorHAnsi" w:cs="Arial"/>
                <w:sz w:val="28"/>
                <w:szCs w:val="28"/>
              </w:rPr>
            </w:pPr>
            <w:r>
              <w:rPr>
                <w:rFonts w:asciiTheme="minorHAnsi" w:hAnsiTheme="minorHAnsi" w:cs="Arial"/>
                <w:sz w:val="28"/>
                <w:szCs w:val="28"/>
              </w:rPr>
              <w:t>Approved</w:t>
            </w:r>
          </w:p>
        </w:tc>
      </w:tr>
      <w:tr w:rsidR="00C76929" w:rsidRPr="00E763B3" w:rsidTr="00521A92">
        <w:trPr>
          <w:trHeight w:hRule="exact" w:val="454"/>
        </w:trPr>
        <w:tc>
          <w:tcPr>
            <w:tcW w:w="2802" w:type="dxa"/>
            <w:shd w:val="clear" w:color="auto" w:fill="BFBFBF" w:themeFill="background1" w:themeFillShade="BF"/>
            <w:vAlign w:val="center"/>
          </w:tcPr>
          <w:p w:rsidR="00C76929" w:rsidRPr="00521A92" w:rsidRDefault="00C76929" w:rsidP="00521A92">
            <w:pPr>
              <w:rPr>
                <w:rFonts w:asciiTheme="minorHAnsi" w:hAnsiTheme="minorHAnsi" w:cs="Arial"/>
                <w:sz w:val="28"/>
                <w:szCs w:val="28"/>
              </w:rPr>
            </w:pPr>
            <w:r w:rsidRPr="00521A92">
              <w:rPr>
                <w:rFonts w:asciiTheme="minorHAnsi" w:hAnsiTheme="minorHAnsi" w:cs="Arial"/>
                <w:sz w:val="28"/>
                <w:szCs w:val="28"/>
              </w:rPr>
              <w:t>Version</w:t>
            </w:r>
          </w:p>
        </w:tc>
        <w:tc>
          <w:tcPr>
            <w:tcW w:w="6662" w:type="dxa"/>
            <w:vAlign w:val="center"/>
          </w:tcPr>
          <w:p w:rsidR="00C76929" w:rsidRPr="003A1159" w:rsidRDefault="00380297" w:rsidP="00521A92">
            <w:pPr>
              <w:rPr>
                <w:rFonts w:asciiTheme="minorHAnsi" w:hAnsiTheme="minorHAnsi" w:cs="Arial"/>
                <w:sz w:val="28"/>
                <w:szCs w:val="28"/>
              </w:rPr>
            </w:pPr>
            <w:r w:rsidRPr="003A1159">
              <w:rPr>
                <w:rFonts w:asciiTheme="minorHAnsi" w:hAnsiTheme="minorHAnsi" w:cs="Arial"/>
                <w:sz w:val="28"/>
                <w:szCs w:val="28"/>
              </w:rPr>
              <w:t>V 1</w:t>
            </w:r>
            <w:r w:rsidR="00F81BCF" w:rsidRPr="003A1159">
              <w:rPr>
                <w:rFonts w:asciiTheme="minorHAnsi" w:hAnsiTheme="minorHAnsi" w:cs="Arial"/>
                <w:sz w:val="28"/>
                <w:szCs w:val="28"/>
              </w:rPr>
              <w:t>5</w:t>
            </w:r>
            <w:r w:rsidRPr="003A1159">
              <w:rPr>
                <w:rFonts w:asciiTheme="minorHAnsi" w:hAnsiTheme="minorHAnsi" w:cs="Arial"/>
                <w:sz w:val="28"/>
                <w:szCs w:val="28"/>
              </w:rPr>
              <w:t>.0</w:t>
            </w:r>
          </w:p>
        </w:tc>
      </w:tr>
      <w:tr w:rsidR="00C76929" w:rsidRPr="00E763B3" w:rsidTr="00521A92">
        <w:trPr>
          <w:trHeight w:hRule="exact" w:val="454"/>
        </w:trPr>
        <w:tc>
          <w:tcPr>
            <w:tcW w:w="2802" w:type="dxa"/>
            <w:shd w:val="clear" w:color="auto" w:fill="BFBFBF" w:themeFill="background1" w:themeFillShade="BF"/>
            <w:vAlign w:val="center"/>
          </w:tcPr>
          <w:p w:rsidR="00C76929" w:rsidRPr="00521A92" w:rsidRDefault="00C76929" w:rsidP="00521A92">
            <w:pPr>
              <w:rPr>
                <w:rFonts w:asciiTheme="minorHAnsi" w:hAnsiTheme="minorHAnsi" w:cs="Arial"/>
                <w:sz w:val="28"/>
                <w:szCs w:val="28"/>
              </w:rPr>
            </w:pPr>
            <w:r w:rsidRPr="00521A92">
              <w:rPr>
                <w:rFonts w:asciiTheme="minorHAnsi" w:hAnsiTheme="minorHAnsi" w:cs="Arial"/>
                <w:sz w:val="28"/>
                <w:szCs w:val="28"/>
              </w:rPr>
              <w:t>Date Approved</w:t>
            </w:r>
          </w:p>
        </w:tc>
        <w:tc>
          <w:tcPr>
            <w:tcW w:w="6662" w:type="dxa"/>
            <w:vAlign w:val="center"/>
          </w:tcPr>
          <w:p w:rsidR="00C76929" w:rsidRPr="003A1159" w:rsidRDefault="003A1159" w:rsidP="00521A92">
            <w:pPr>
              <w:rPr>
                <w:rFonts w:asciiTheme="minorHAnsi" w:hAnsiTheme="minorHAnsi" w:cs="Arial"/>
                <w:sz w:val="28"/>
                <w:szCs w:val="28"/>
              </w:rPr>
            </w:pPr>
            <w:r>
              <w:rPr>
                <w:rFonts w:asciiTheme="minorHAnsi" w:hAnsiTheme="minorHAnsi" w:cs="Arial"/>
                <w:sz w:val="28"/>
                <w:szCs w:val="28"/>
              </w:rPr>
              <w:t xml:space="preserve">Oct 2024 </w:t>
            </w:r>
          </w:p>
        </w:tc>
      </w:tr>
      <w:tr w:rsidR="00C76929" w:rsidRPr="00E763B3" w:rsidTr="00521A92">
        <w:trPr>
          <w:trHeight w:hRule="exact" w:val="454"/>
        </w:trPr>
        <w:tc>
          <w:tcPr>
            <w:tcW w:w="2802" w:type="dxa"/>
            <w:shd w:val="clear" w:color="auto" w:fill="BFBFBF" w:themeFill="background1" w:themeFillShade="BF"/>
            <w:vAlign w:val="center"/>
          </w:tcPr>
          <w:p w:rsidR="00C76929" w:rsidRPr="00521A92" w:rsidRDefault="00C76929" w:rsidP="00521A92">
            <w:pPr>
              <w:rPr>
                <w:rFonts w:asciiTheme="minorHAnsi" w:hAnsiTheme="minorHAnsi" w:cs="Arial"/>
                <w:sz w:val="28"/>
                <w:szCs w:val="28"/>
              </w:rPr>
            </w:pPr>
            <w:r w:rsidRPr="00521A92">
              <w:rPr>
                <w:rFonts w:asciiTheme="minorHAnsi" w:hAnsiTheme="minorHAnsi" w:cs="Arial"/>
                <w:sz w:val="28"/>
                <w:szCs w:val="28"/>
              </w:rPr>
              <w:t>Review Date</w:t>
            </w:r>
          </w:p>
        </w:tc>
        <w:tc>
          <w:tcPr>
            <w:tcW w:w="6662" w:type="dxa"/>
            <w:vAlign w:val="center"/>
          </w:tcPr>
          <w:p w:rsidR="00C76929" w:rsidRPr="003A1159" w:rsidRDefault="003A1159" w:rsidP="00521A92">
            <w:pPr>
              <w:rPr>
                <w:rFonts w:asciiTheme="minorHAnsi" w:hAnsiTheme="minorHAnsi" w:cs="Arial"/>
                <w:sz w:val="28"/>
                <w:szCs w:val="28"/>
              </w:rPr>
            </w:pPr>
            <w:r>
              <w:rPr>
                <w:rFonts w:asciiTheme="minorHAnsi" w:hAnsiTheme="minorHAnsi" w:cs="Arial"/>
                <w:sz w:val="28"/>
                <w:szCs w:val="28"/>
              </w:rPr>
              <w:t>Oct 2026</w:t>
            </w:r>
          </w:p>
        </w:tc>
      </w:tr>
    </w:tbl>
    <w:p w:rsidR="00521A92" w:rsidRDefault="00521A92">
      <w:pPr>
        <w:spacing w:after="160" w:line="259" w:lineRule="auto"/>
        <w:rPr>
          <w:b/>
          <w:color w:val="000000"/>
        </w:rPr>
      </w:pPr>
      <w:r>
        <w:rPr>
          <w:b/>
          <w:color w:val="000000"/>
        </w:rPr>
        <w:br w:type="page"/>
      </w:r>
    </w:p>
    <w:p w:rsidR="00C76929" w:rsidRDefault="00C76929" w:rsidP="00C76929">
      <w:pPr>
        <w:pStyle w:val="NoSpacing"/>
        <w:ind w:left="-284"/>
        <w:jc w:val="both"/>
        <w:rPr>
          <w:b/>
          <w:sz w:val="32"/>
          <w:szCs w:val="32"/>
        </w:rPr>
      </w:pPr>
    </w:p>
    <w:bookmarkStart w:id="0" w:name="_Toc335504656" w:displacedByCustomXml="next"/>
    <w:sdt>
      <w:sdtPr>
        <w:rPr>
          <w:rFonts w:ascii="Arial" w:eastAsia="Calibri" w:hAnsi="Arial" w:cs="Arial"/>
          <w:b/>
          <w:bCs w:val="0"/>
          <w:color w:val="auto"/>
          <w:sz w:val="24"/>
          <w:szCs w:val="24"/>
          <w:lang w:val="en-GB" w:eastAsia="en-US"/>
        </w:rPr>
        <w:id w:val="-1538814214"/>
        <w:docPartObj>
          <w:docPartGallery w:val="Table of Contents"/>
          <w:docPartUnique/>
        </w:docPartObj>
      </w:sdtPr>
      <w:sdtEndPr>
        <w:rPr>
          <w:b w:val="0"/>
          <w:noProof/>
        </w:rPr>
      </w:sdtEndPr>
      <w:sdtContent>
        <w:p w:rsidR="00C76929" w:rsidRPr="00A24858" w:rsidRDefault="00C76929" w:rsidP="00C76929">
          <w:pPr>
            <w:pStyle w:val="TOCHeading"/>
            <w:jc w:val="both"/>
            <w:rPr>
              <w:rFonts w:ascii="Arial" w:hAnsi="Arial" w:cs="Arial"/>
              <w:color w:val="auto"/>
            </w:rPr>
          </w:pPr>
          <w:r w:rsidRPr="00A24858">
            <w:rPr>
              <w:rFonts w:ascii="Arial" w:hAnsi="Arial" w:cs="Arial"/>
              <w:color w:val="auto"/>
            </w:rPr>
            <w:t>Contents</w:t>
          </w:r>
        </w:p>
        <w:p w:rsidR="00C76929" w:rsidRPr="00A24858" w:rsidRDefault="00C76929" w:rsidP="00C76929">
          <w:pPr>
            <w:jc w:val="both"/>
            <w:rPr>
              <w:lang w:val="en-US" w:eastAsia="ja-JP"/>
            </w:rPr>
          </w:pPr>
        </w:p>
        <w:p w:rsidR="00D10588" w:rsidRDefault="00C76929">
          <w:pPr>
            <w:pStyle w:val="TOC1"/>
            <w:tabs>
              <w:tab w:val="left" w:pos="851"/>
            </w:tabs>
            <w:rPr>
              <w:rFonts w:asciiTheme="minorHAnsi" w:eastAsiaTheme="minorEastAsia" w:hAnsiTheme="minorHAnsi" w:cstheme="minorBidi"/>
              <w:sz w:val="22"/>
              <w:szCs w:val="22"/>
            </w:rPr>
          </w:pPr>
          <w:r w:rsidRPr="00A24858">
            <w:rPr>
              <w:rFonts w:cs="Arial"/>
            </w:rPr>
            <w:fldChar w:fldCharType="begin"/>
          </w:r>
          <w:r w:rsidRPr="00A24858">
            <w:rPr>
              <w:rFonts w:cs="Arial"/>
            </w:rPr>
            <w:instrText xml:space="preserve"> TOC \o "1-3" \h \z \u </w:instrText>
          </w:r>
          <w:r w:rsidRPr="00A24858">
            <w:rPr>
              <w:rFonts w:cs="Arial"/>
            </w:rPr>
            <w:fldChar w:fldCharType="separate"/>
          </w:r>
          <w:hyperlink w:anchor="_Toc67558885" w:history="1">
            <w:r w:rsidR="00D10588" w:rsidRPr="007A69D7">
              <w:rPr>
                <w:rStyle w:val="Hyperlink"/>
                <w:rFonts w:eastAsia="Calibri"/>
              </w:rPr>
              <w:t>1.</w:t>
            </w:r>
            <w:r w:rsidR="00D10588">
              <w:rPr>
                <w:rFonts w:asciiTheme="minorHAnsi" w:eastAsiaTheme="minorEastAsia" w:hAnsiTheme="minorHAnsi" w:cstheme="minorBidi"/>
                <w:sz w:val="22"/>
                <w:szCs w:val="22"/>
              </w:rPr>
              <w:tab/>
            </w:r>
            <w:r w:rsidR="00D10588" w:rsidRPr="007A69D7">
              <w:rPr>
                <w:rStyle w:val="Hyperlink"/>
                <w:rFonts w:eastAsia="Calibri"/>
              </w:rPr>
              <w:t>Introduction</w:t>
            </w:r>
            <w:r w:rsidR="00D10588">
              <w:rPr>
                <w:webHidden/>
              </w:rPr>
              <w:tab/>
            </w:r>
            <w:r w:rsidR="00D10588">
              <w:rPr>
                <w:webHidden/>
              </w:rPr>
              <w:fldChar w:fldCharType="begin"/>
            </w:r>
            <w:r w:rsidR="00D10588">
              <w:rPr>
                <w:webHidden/>
              </w:rPr>
              <w:instrText xml:space="preserve"> PAGEREF _Toc67558885 \h </w:instrText>
            </w:r>
            <w:r w:rsidR="00D10588">
              <w:rPr>
                <w:webHidden/>
              </w:rPr>
            </w:r>
            <w:r w:rsidR="00D10588">
              <w:rPr>
                <w:webHidden/>
              </w:rPr>
              <w:fldChar w:fldCharType="separate"/>
            </w:r>
            <w:r w:rsidR="00D10588">
              <w:rPr>
                <w:webHidden/>
              </w:rPr>
              <w:t>3</w:t>
            </w:r>
            <w:r w:rsidR="00D10588">
              <w:rPr>
                <w:webHidden/>
              </w:rPr>
              <w:fldChar w:fldCharType="end"/>
            </w:r>
          </w:hyperlink>
        </w:p>
        <w:p w:rsidR="00D10588" w:rsidRDefault="00D10588">
          <w:pPr>
            <w:pStyle w:val="TOC1"/>
            <w:tabs>
              <w:tab w:val="left" w:pos="851"/>
            </w:tabs>
            <w:rPr>
              <w:rFonts w:asciiTheme="minorHAnsi" w:eastAsiaTheme="minorEastAsia" w:hAnsiTheme="minorHAnsi" w:cstheme="minorBidi"/>
              <w:sz w:val="22"/>
              <w:szCs w:val="22"/>
            </w:rPr>
          </w:pPr>
          <w:hyperlink w:anchor="_Toc67558886" w:history="1">
            <w:r w:rsidRPr="007A69D7">
              <w:rPr>
                <w:rStyle w:val="Hyperlink"/>
                <w:rFonts w:eastAsia="Calibri"/>
              </w:rPr>
              <w:t>2.</w:t>
            </w:r>
            <w:r>
              <w:rPr>
                <w:rFonts w:asciiTheme="minorHAnsi" w:eastAsiaTheme="minorEastAsia" w:hAnsiTheme="minorHAnsi" w:cstheme="minorBidi"/>
                <w:sz w:val="22"/>
                <w:szCs w:val="22"/>
              </w:rPr>
              <w:tab/>
            </w:r>
            <w:r w:rsidRPr="007A69D7">
              <w:rPr>
                <w:rStyle w:val="Hyperlink"/>
                <w:rFonts w:eastAsia="Calibri"/>
              </w:rPr>
              <w:t>Quick Reference Guide</w:t>
            </w:r>
            <w:r>
              <w:rPr>
                <w:webHidden/>
              </w:rPr>
              <w:tab/>
            </w:r>
            <w:r>
              <w:rPr>
                <w:webHidden/>
              </w:rPr>
              <w:fldChar w:fldCharType="begin"/>
            </w:r>
            <w:r>
              <w:rPr>
                <w:webHidden/>
              </w:rPr>
              <w:instrText xml:space="preserve"> PAGEREF _Toc67558886 \h </w:instrText>
            </w:r>
            <w:r>
              <w:rPr>
                <w:webHidden/>
              </w:rPr>
            </w:r>
            <w:r>
              <w:rPr>
                <w:webHidden/>
              </w:rPr>
              <w:fldChar w:fldCharType="separate"/>
            </w:r>
            <w:r>
              <w:rPr>
                <w:webHidden/>
              </w:rPr>
              <w:t>3</w:t>
            </w:r>
            <w:r>
              <w:rPr>
                <w:webHidden/>
              </w:rPr>
              <w:fldChar w:fldCharType="end"/>
            </w:r>
          </w:hyperlink>
        </w:p>
        <w:p w:rsidR="00D10588" w:rsidRDefault="00D10588">
          <w:pPr>
            <w:pStyle w:val="TOC1"/>
            <w:tabs>
              <w:tab w:val="left" w:pos="851"/>
            </w:tabs>
            <w:rPr>
              <w:rFonts w:asciiTheme="minorHAnsi" w:eastAsiaTheme="minorEastAsia" w:hAnsiTheme="minorHAnsi" w:cstheme="minorBidi"/>
              <w:sz w:val="22"/>
              <w:szCs w:val="22"/>
            </w:rPr>
          </w:pPr>
          <w:hyperlink w:anchor="_Toc67558887" w:history="1">
            <w:r w:rsidRPr="007A69D7">
              <w:rPr>
                <w:rStyle w:val="Hyperlink"/>
                <w:rFonts w:eastAsia="Calibri"/>
              </w:rPr>
              <w:t>3.</w:t>
            </w:r>
            <w:r>
              <w:rPr>
                <w:rFonts w:asciiTheme="minorHAnsi" w:eastAsiaTheme="minorEastAsia" w:hAnsiTheme="minorHAnsi" w:cstheme="minorBidi"/>
                <w:sz w:val="22"/>
                <w:szCs w:val="22"/>
              </w:rPr>
              <w:tab/>
            </w:r>
            <w:r w:rsidRPr="007A69D7">
              <w:rPr>
                <w:rStyle w:val="Hyperlink"/>
                <w:rFonts w:eastAsia="Calibri"/>
              </w:rPr>
              <w:t>Policy References</w:t>
            </w:r>
            <w:r>
              <w:rPr>
                <w:webHidden/>
              </w:rPr>
              <w:tab/>
            </w:r>
            <w:r>
              <w:rPr>
                <w:webHidden/>
              </w:rPr>
              <w:fldChar w:fldCharType="begin"/>
            </w:r>
            <w:r>
              <w:rPr>
                <w:webHidden/>
              </w:rPr>
              <w:instrText xml:space="preserve"> PAGEREF _Toc67558887 \h </w:instrText>
            </w:r>
            <w:r>
              <w:rPr>
                <w:webHidden/>
              </w:rPr>
            </w:r>
            <w:r>
              <w:rPr>
                <w:webHidden/>
              </w:rPr>
              <w:fldChar w:fldCharType="separate"/>
            </w:r>
            <w:r>
              <w:rPr>
                <w:webHidden/>
              </w:rPr>
              <w:t>3</w:t>
            </w:r>
            <w:r>
              <w:rPr>
                <w:webHidden/>
              </w:rPr>
              <w:fldChar w:fldCharType="end"/>
            </w:r>
          </w:hyperlink>
        </w:p>
        <w:p w:rsidR="00D10588" w:rsidRDefault="00D10588">
          <w:pPr>
            <w:pStyle w:val="TOC1"/>
            <w:tabs>
              <w:tab w:val="left" w:pos="851"/>
            </w:tabs>
            <w:rPr>
              <w:rFonts w:asciiTheme="minorHAnsi" w:eastAsiaTheme="minorEastAsia" w:hAnsiTheme="minorHAnsi" w:cstheme="minorBidi"/>
              <w:sz w:val="22"/>
              <w:szCs w:val="22"/>
            </w:rPr>
          </w:pPr>
          <w:hyperlink w:anchor="_Toc67558888" w:history="1">
            <w:r w:rsidRPr="007A69D7">
              <w:rPr>
                <w:rStyle w:val="Hyperlink"/>
                <w:rFonts w:eastAsia="Calibri"/>
              </w:rPr>
              <w:t>4.</w:t>
            </w:r>
            <w:r>
              <w:rPr>
                <w:rFonts w:asciiTheme="minorHAnsi" w:eastAsiaTheme="minorEastAsia" w:hAnsiTheme="minorHAnsi" w:cstheme="minorBidi"/>
                <w:sz w:val="22"/>
                <w:szCs w:val="22"/>
              </w:rPr>
              <w:tab/>
            </w:r>
            <w:r w:rsidRPr="007A69D7">
              <w:rPr>
                <w:rStyle w:val="Hyperlink"/>
                <w:rFonts w:eastAsia="Calibri"/>
              </w:rPr>
              <w:t>Privacy Notices</w:t>
            </w:r>
            <w:r>
              <w:rPr>
                <w:webHidden/>
              </w:rPr>
              <w:tab/>
            </w:r>
            <w:r>
              <w:rPr>
                <w:webHidden/>
              </w:rPr>
              <w:fldChar w:fldCharType="begin"/>
            </w:r>
            <w:r>
              <w:rPr>
                <w:webHidden/>
              </w:rPr>
              <w:instrText xml:space="preserve"> PAGEREF _Toc67558888 \h </w:instrText>
            </w:r>
            <w:r>
              <w:rPr>
                <w:webHidden/>
              </w:rPr>
            </w:r>
            <w:r>
              <w:rPr>
                <w:webHidden/>
              </w:rPr>
              <w:fldChar w:fldCharType="separate"/>
            </w:r>
            <w:r>
              <w:rPr>
                <w:webHidden/>
              </w:rPr>
              <w:t>3</w:t>
            </w:r>
            <w:r>
              <w:rPr>
                <w:webHidden/>
              </w:rPr>
              <w:fldChar w:fldCharType="end"/>
            </w:r>
          </w:hyperlink>
        </w:p>
        <w:p w:rsidR="00D10588" w:rsidRDefault="00D10588">
          <w:pPr>
            <w:pStyle w:val="TOC1"/>
            <w:tabs>
              <w:tab w:val="left" w:pos="851"/>
            </w:tabs>
            <w:rPr>
              <w:rFonts w:asciiTheme="minorHAnsi" w:eastAsiaTheme="minorEastAsia" w:hAnsiTheme="minorHAnsi" w:cstheme="minorBidi"/>
              <w:sz w:val="22"/>
              <w:szCs w:val="22"/>
            </w:rPr>
          </w:pPr>
          <w:hyperlink w:anchor="_Toc67558889" w:history="1">
            <w:r w:rsidRPr="007A69D7">
              <w:rPr>
                <w:rStyle w:val="Hyperlink"/>
                <w:rFonts w:eastAsia="Calibri"/>
              </w:rPr>
              <w:t>5.</w:t>
            </w:r>
            <w:r>
              <w:rPr>
                <w:rFonts w:asciiTheme="minorHAnsi" w:eastAsiaTheme="minorEastAsia" w:hAnsiTheme="minorHAnsi" w:cstheme="minorBidi"/>
                <w:sz w:val="22"/>
                <w:szCs w:val="22"/>
              </w:rPr>
              <w:tab/>
            </w:r>
            <w:r w:rsidRPr="007A69D7">
              <w:rPr>
                <w:rStyle w:val="Hyperlink"/>
                <w:rFonts w:eastAsia="Calibri"/>
              </w:rPr>
              <w:t>Advice and Support</w:t>
            </w:r>
            <w:r>
              <w:rPr>
                <w:webHidden/>
              </w:rPr>
              <w:tab/>
            </w:r>
            <w:r>
              <w:rPr>
                <w:webHidden/>
              </w:rPr>
              <w:fldChar w:fldCharType="begin"/>
            </w:r>
            <w:r>
              <w:rPr>
                <w:webHidden/>
              </w:rPr>
              <w:instrText xml:space="preserve"> PAGEREF _Toc67558889 \h </w:instrText>
            </w:r>
            <w:r>
              <w:rPr>
                <w:webHidden/>
              </w:rPr>
            </w:r>
            <w:r>
              <w:rPr>
                <w:webHidden/>
              </w:rPr>
              <w:fldChar w:fldCharType="separate"/>
            </w:r>
            <w:r>
              <w:rPr>
                <w:webHidden/>
              </w:rPr>
              <w:t>5</w:t>
            </w:r>
            <w:r>
              <w:rPr>
                <w:webHidden/>
              </w:rPr>
              <w:fldChar w:fldCharType="end"/>
            </w:r>
          </w:hyperlink>
        </w:p>
        <w:p w:rsidR="00D10588" w:rsidRDefault="00D10588">
          <w:pPr>
            <w:pStyle w:val="TOC1"/>
            <w:tabs>
              <w:tab w:val="left" w:pos="851"/>
            </w:tabs>
            <w:rPr>
              <w:rFonts w:asciiTheme="minorHAnsi" w:eastAsiaTheme="minorEastAsia" w:hAnsiTheme="minorHAnsi" w:cstheme="minorBidi"/>
              <w:sz w:val="22"/>
              <w:szCs w:val="22"/>
            </w:rPr>
          </w:pPr>
          <w:hyperlink w:anchor="_Toc67558890" w:history="1">
            <w:r w:rsidRPr="007A69D7">
              <w:rPr>
                <w:rStyle w:val="Hyperlink"/>
                <w:rFonts w:eastAsia="Calibri"/>
              </w:rPr>
              <w:t>6.</w:t>
            </w:r>
            <w:r>
              <w:rPr>
                <w:rFonts w:asciiTheme="minorHAnsi" w:eastAsiaTheme="minorEastAsia" w:hAnsiTheme="minorHAnsi" w:cstheme="minorBidi"/>
                <w:sz w:val="22"/>
                <w:szCs w:val="22"/>
              </w:rPr>
              <w:tab/>
            </w:r>
            <w:r w:rsidRPr="007A69D7">
              <w:rPr>
                <w:rStyle w:val="Hyperlink"/>
                <w:rFonts w:eastAsia="Calibri"/>
              </w:rPr>
              <w:t>Breach Statement</w:t>
            </w:r>
            <w:r>
              <w:rPr>
                <w:webHidden/>
              </w:rPr>
              <w:tab/>
            </w:r>
            <w:r>
              <w:rPr>
                <w:webHidden/>
              </w:rPr>
              <w:fldChar w:fldCharType="begin"/>
            </w:r>
            <w:r>
              <w:rPr>
                <w:webHidden/>
              </w:rPr>
              <w:instrText xml:space="preserve"> PAGEREF _Toc67558890 \h </w:instrText>
            </w:r>
            <w:r>
              <w:rPr>
                <w:webHidden/>
              </w:rPr>
            </w:r>
            <w:r>
              <w:rPr>
                <w:webHidden/>
              </w:rPr>
              <w:fldChar w:fldCharType="separate"/>
            </w:r>
            <w:r>
              <w:rPr>
                <w:webHidden/>
              </w:rPr>
              <w:t>5</w:t>
            </w:r>
            <w:r>
              <w:rPr>
                <w:webHidden/>
              </w:rPr>
              <w:fldChar w:fldCharType="end"/>
            </w:r>
          </w:hyperlink>
        </w:p>
        <w:p w:rsidR="00D10588" w:rsidRDefault="00D10588">
          <w:pPr>
            <w:pStyle w:val="TOC1"/>
            <w:rPr>
              <w:rFonts w:asciiTheme="minorHAnsi" w:eastAsiaTheme="minorEastAsia" w:hAnsiTheme="minorHAnsi" w:cstheme="minorBidi"/>
              <w:sz w:val="22"/>
              <w:szCs w:val="22"/>
            </w:rPr>
          </w:pPr>
          <w:hyperlink w:anchor="_Toc67558891" w:history="1">
            <w:r w:rsidRPr="007A69D7">
              <w:rPr>
                <w:rStyle w:val="Hyperlink"/>
                <w:rFonts w:eastAsia="Calibri"/>
              </w:rPr>
              <w:t>Annex A: ICO Privacy Notice Checklist</w:t>
            </w:r>
            <w:r>
              <w:rPr>
                <w:webHidden/>
              </w:rPr>
              <w:tab/>
            </w:r>
            <w:r>
              <w:rPr>
                <w:webHidden/>
              </w:rPr>
              <w:fldChar w:fldCharType="begin"/>
            </w:r>
            <w:r>
              <w:rPr>
                <w:webHidden/>
              </w:rPr>
              <w:instrText xml:space="preserve"> PAGEREF _Toc67558891 \h </w:instrText>
            </w:r>
            <w:r>
              <w:rPr>
                <w:webHidden/>
              </w:rPr>
            </w:r>
            <w:r>
              <w:rPr>
                <w:webHidden/>
              </w:rPr>
              <w:fldChar w:fldCharType="separate"/>
            </w:r>
            <w:r>
              <w:rPr>
                <w:webHidden/>
              </w:rPr>
              <w:t>6</w:t>
            </w:r>
            <w:r>
              <w:rPr>
                <w:webHidden/>
              </w:rPr>
              <w:fldChar w:fldCharType="end"/>
            </w:r>
          </w:hyperlink>
        </w:p>
        <w:p w:rsidR="00D10588" w:rsidRDefault="00D10588">
          <w:pPr>
            <w:pStyle w:val="TOC1"/>
            <w:rPr>
              <w:rFonts w:asciiTheme="minorHAnsi" w:eastAsiaTheme="minorEastAsia" w:hAnsiTheme="minorHAnsi" w:cstheme="minorBidi"/>
              <w:sz w:val="22"/>
              <w:szCs w:val="22"/>
            </w:rPr>
          </w:pPr>
          <w:hyperlink w:anchor="_Toc67558892" w:history="1">
            <w:r w:rsidRPr="007A69D7">
              <w:rPr>
                <w:rStyle w:val="Hyperlink"/>
                <w:rFonts w:eastAsia="Calibri"/>
              </w:rPr>
              <w:t>Annex B: On-line General Privacy Statement</w:t>
            </w:r>
            <w:r>
              <w:rPr>
                <w:webHidden/>
              </w:rPr>
              <w:tab/>
            </w:r>
            <w:r>
              <w:rPr>
                <w:webHidden/>
              </w:rPr>
              <w:fldChar w:fldCharType="begin"/>
            </w:r>
            <w:r>
              <w:rPr>
                <w:webHidden/>
              </w:rPr>
              <w:instrText xml:space="preserve"> PAGEREF _Toc67558892 \h </w:instrText>
            </w:r>
            <w:r>
              <w:rPr>
                <w:webHidden/>
              </w:rPr>
            </w:r>
            <w:r>
              <w:rPr>
                <w:webHidden/>
              </w:rPr>
              <w:fldChar w:fldCharType="separate"/>
            </w:r>
            <w:r>
              <w:rPr>
                <w:webHidden/>
              </w:rPr>
              <w:t>6</w:t>
            </w:r>
            <w:r>
              <w:rPr>
                <w:webHidden/>
              </w:rPr>
              <w:fldChar w:fldCharType="end"/>
            </w:r>
          </w:hyperlink>
        </w:p>
        <w:p w:rsidR="00D10588" w:rsidRDefault="00D10588">
          <w:pPr>
            <w:pStyle w:val="TOC1"/>
            <w:rPr>
              <w:rFonts w:asciiTheme="minorHAnsi" w:eastAsiaTheme="minorEastAsia" w:hAnsiTheme="minorHAnsi" w:cstheme="minorBidi"/>
              <w:sz w:val="22"/>
              <w:szCs w:val="22"/>
            </w:rPr>
          </w:pPr>
          <w:hyperlink w:anchor="_Toc67558893" w:history="1">
            <w:r w:rsidRPr="007A69D7">
              <w:rPr>
                <w:rStyle w:val="Hyperlink"/>
                <w:rFonts w:eastAsia="Calibri"/>
              </w:rPr>
              <w:t>Annex C: Model Privacy Notices</w:t>
            </w:r>
            <w:r>
              <w:rPr>
                <w:webHidden/>
              </w:rPr>
              <w:tab/>
            </w:r>
            <w:r>
              <w:rPr>
                <w:webHidden/>
              </w:rPr>
              <w:fldChar w:fldCharType="begin"/>
            </w:r>
            <w:r>
              <w:rPr>
                <w:webHidden/>
              </w:rPr>
              <w:instrText xml:space="preserve"> PAGEREF _Toc67558893 \h </w:instrText>
            </w:r>
            <w:r>
              <w:rPr>
                <w:webHidden/>
              </w:rPr>
            </w:r>
            <w:r>
              <w:rPr>
                <w:webHidden/>
              </w:rPr>
              <w:fldChar w:fldCharType="separate"/>
            </w:r>
            <w:r>
              <w:rPr>
                <w:webHidden/>
              </w:rPr>
              <w:t>7</w:t>
            </w:r>
            <w:r>
              <w:rPr>
                <w:webHidden/>
              </w:rPr>
              <w:fldChar w:fldCharType="end"/>
            </w:r>
          </w:hyperlink>
        </w:p>
        <w:p w:rsidR="00D10588" w:rsidRDefault="00D10588">
          <w:pPr>
            <w:pStyle w:val="TOC1"/>
            <w:rPr>
              <w:rFonts w:asciiTheme="minorHAnsi" w:eastAsiaTheme="minorEastAsia" w:hAnsiTheme="minorHAnsi" w:cstheme="minorBidi"/>
              <w:sz w:val="22"/>
              <w:szCs w:val="22"/>
            </w:rPr>
          </w:pPr>
          <w:hyperlink w:anchor="_Toc67558894" w:history="1">
            <w:r w:rsidRPr="007A69D7">
              <w:rPr>
                <w:rStyle w:val="Hyperlink"/>
                <w:rFonts w:eastAsia="Calibri"/>
              </w:rPr>
              <w:t>Annex D: Privacy Statement</w:t>
            </w:r>
            <w:r>
              <w:rPr>
                <w:webHidden/>
              </w:rPr>
              <w:tab/>
            </w:r>
            <w:r>
              <w:rPr>
                <w:webHidden/>
              </w:rPr>
              <w:fldChar w:fldCharType="begin"/>
            </w:r>
            <w:r>
              <w:rPr>
                <w:webHidden/>
              </w:rPr>
              <w:instrText xml:space="preserve"> PAGEREF _Toc67558894 \h </w:instrText>
            </w:r>
            <w:r>
              <w:rPr>
                <w:webHidden/>
              </w:rPr>
            </w:r>
            <w:r>
              <w:rPr>
                <w:webHidden/>
              </w:rPr>
              <w:fldChar w:fldCharType="separate"/>
            </w:r>
            <w:r>
              <w:rPr>
                <w:webHidden/>
              </w:rPr>
              <w:t>8</w:t>
            </w:r>
            <w:r>
              <w:rPr>
                <w:webHidden/>
              </w:rPr>
              <w:fldChar w:fldCharType="end"/>
            </w:r>
          </w:hyperlink>
        </w:p>
        <w:p w:rsidR="00D10588" w:rsidRDefault="00D10588">
          <w:pPr>
            <w:pStyle w:val="TOC1"/>
            <w:rPr>
              <w:rFonts w:asciiTheme="minorHAnsi" w:eastAsiaTheme="minorEastAsia" w:hAnsiTheme="minorHAnsi" w:cstheme="minorBidi"/>
              <w:sz w:val="22"/>
              <w:szCs w:val="22"/>
            </w:rPr>
          </w:pPr>
          <w:hyperlink w:anchor="_Toc67558895" w:history="1">
            <w:r w:rsidRPr="007A69D7">
              <w:rPr>
                <w:rStyle w:val="Hyperlink"/>
                <w:rFonts w:eastAsia="Calibri"/>
              </w:rPr>
              <w:t>Annex E: Data Protection Policy Statement</w:t>
            </w:r>
            <w:r>
              <w:rPr>
                <w:webHidden/>
              </w:rPr>
              <w:tab/>
            </w:r>
            <w:r>
              <w:rPr>
                <w:webHidden/>
              </w:rPr>
              <w:fldChar w:fldCharType="begin"/>
            </w:r>
            <w:r>
              <w:rPr>
                <w:webHidden/>
              </w:rPr>
              <w:instrText xml:space="preserve"> PAGEREF _Toc67558895 \h </w:instrText>
            </w:r>
            <w:r>
              <w:rPr>
                <w:webHidden/>
              </w:rPr>
            </w:r>
            <w:r>
              <w:rPr>
                <w:webHidden/>
              </w:rPr>
              <w:fldChar w:fldCharType="separate"/>
            </w:r>
            <w:r>
              <w:rPr>
                <w:webHidden/>
              </w:rPr>
              <w:t>8</w:t>
            </w:r>
            <w:r>
              <w:rPr>
                <w:webHidden/>
              </w:rPr>
              <w:fldChar w:fldCharType="end"/>
            </w:r>
          </w:hyperlink>
        </w:p>
        <w:p w:rsidR="00C76929" w:rsidRDefault="00C76929" w:rsidP="00C76929">
          <w:pPr>
            <w:jc w:val="both"/>
          </w:pPr>
          <w:r w:rsidRPr="00A24858">
            <w:rPr>
              <w:b/>
              <w:bCs/>
              <w:noProof/>
            </w:rPr>
            <w:fldChar w:fldCharType="end"/>
          </w:r>
        </w:p>
      </w:sdtContent>
    </w:sdt>
    <w:p w:rsidR="00C76929" w:rsidRDefault="00C76929" w:rsidP="00C76929">
      <w:pPr>
        <w:spacing w:after="0" w:line="240" w:lineRule="auto"/>
        <w:jc w:val="both"/>
      </w:pPr>
    </w:p>
    <w:p w:rsidR="00C76929" w:rsidRDefault="00C76929" w:rsidP="00C76929">
      <w:pPr>
        <w:spacing w:after="0" w:line="240" w:lineRule="auto"/>
        <w:jc w:val="both"/>
        <w:rPr>
          <w:b/>
          <w:bCs/>
          <w:kern w:val="32"/>
        </w:rPr>
      </w:pPr>
      <w:r>
        <w:br w:type="page"/>
      </w:r>
    </w:p>
    <w:p w:rsidR="00A81783" w:rsidRDefault="00142418" w:rsidP="009264C8">
      <w:pPr>
        <w:pStyle w:val="Heading1"/>
        <w:numPr>
          <w:ilvl w:val="0"/>
          <w:numId w:val="11"/>
        </w:numPr>
      </w:pPr>
      <w:bookmarkStart w:id="1" w:name="_Toc67558885"/>
      <w:bookmarkEnd w:id="0"/>
      <w:r w:rsidRPr="00142418">
        <w:t>Introduction</w:t>
      </w:r>
      <w:bookmarkEnd w:id="1"/>
    </w:p>
    <w:p w:rsidR="00CC5B85" w:rsidRDefault="00CC5B85" w:rsidP="00D10588">
      <w:pPr>
        <w:spacing w:after="0" w:line="240" w:lineRule="auto"/>
      </w:pPr>
    </w:p>
    <w:p w:rsidR="00380297" w:rsidRDefault="00380297" w:rsidP="00CC5B85">
      <w:r>
        <w:t>The Data Protection Act 2018 which applies the General Data Protection Regulation 2016 requires organisations who process personal data to be transparent about that use and provide individuals with information which explains how their personal data is used by the organisation.</w:t>
      </w:r>
    </w:p>
    <w:p w:rsidR="00CC5B85" w:rsidRDefault="00CC5B85" w:rsidP="00CC5B85">
      <w:pPr>
        <w:pStyle w:val="Heading1"/>
        <w:numPr>
          <w:ilvl w:val="0"/>
          <w:numId w:val="11"/>
        </w:numPr>
      </w:pPr>
      <w:bookmarkStart w:id="2" w:name="_Toc67558886"/>
      <w:r>
        <w:t>Quick Reference Guide</w:t>
      </w:r>
      <w:bookmarkEnd w:id="2"/>
    </w:p>
    <w:p w:rsidR="00CC5B85" w:rsidRPr="00CC5B85" w:rsidRDefault="00CC5B85" w:rsidP="00CC5B85">
      <w:pPr>
        <w:rPr>
          <w:sz w:val="6"/>
        </w:rPr>
      </w:pPr>
    </w:p>
    <w:p w:rsidR="00CC5B85" w:rsidRDefault="00CC5B85" w:rsidP="00CC5B85">
      <w:pPr>
        <w:pStyle w:val="ListParagraph"/>
        <w:numPr>
          <w:ilvl w:val="0"/>
          <w:numId w:val="29"/>
        </w:numPr>
      </w:pPr>
      <w:r>
        <w:t>The law requires you to have clear, transparent notices advising individuals how you are using their personal data</w:t>
      </w:r>
    </w:p>
    <w:p w:rsidR="00CC5B85" w:rsidRDefault="00CC5B85" w:rsidP="00CC5B85">
      <w:pPr>
        <w:pStyle w:val="ListParagraph"/>
        <w:numPr>
          <w:ilvl w:val="0"/>
          <w:numId w:val="29"/>
        </w:numPr>
      </w:pPr>
      <w:r>
        <w:t>Review and publish the overarching privacy notice at Annex B</w:t>
      </w:r>
    </w:p>
    <w:p w:rsidR="00CC5B85" w:rsidRDefault="00CC5B85" w:rsidP="00CC5B85">
      <w:pPr>
        <w:pStyle w:val="ListParagraph"/>
        <w:numPr>
          <w:ilvl w:val="0"/>
          <w:numId w:val="29"/>
        </w:numPr>
      </w:pPr>
      <w:r>
        <w:t>Review and publish the service specific notices at Annex C</w:t>
      </w:r>
    </w:p>
    <w:p w:rsidR="00CC5B85" w:rsidRDefault="00CC5B85" w:rsidP="00CC5B85">
      <w:pPr>
        <w:pStyle w:val="ListParagraph"/>
        <w:numPr>
          <w:ilvl w:val="0"/>
          <w:numId w:val="29"/>
        </w:numPr>
      </w:pPr>
      <w:r>
        <w:t>Ensure any letters or forms which collect personal data carry a statement directing individuals to your online notices</w:t>
      </w:r>
      <w:r w:rsidR="004A230B">
        <w:t>. see</w:t>
      </w:r>
      <w:r>
        <w:t xml:space="preserve"> Annex D</w:t>
      </w:r>
    </w:p>
    <w:p w:rsidR="00CC5B85" w:rsidRDefault="00CC5B85" w:rsidP="00CC5B85">
      <w:pPr>
        <w:pStyle w:val="ListParagraph"/>
        <w:numPr>
          <w:ilvl w:val="0"/>
          <w:numId w:val="29"/>
        </w:numPr>
      </w:pPr>
      <w:r>
        <w:t xml:space="preserve">When processing special category personal </w:t>
      </w:r>
      <w:proofErr w:type="gramStart"/>
      <w:r>
        <w:t>data</w:t>
      </w:r>
      <w:proofErr w:type="gramEnd"/>
      <w:r>
        <w:t xml:space="preserve"> the law requires you to have in place a policy statement which should be published alongside your privacy notices.  The statement can be found at Annex E</w:t>
      </w:r>
    </w:p>
    <w:p w:rsidR="009264C8" w:rsidRDefault="00A81783" w:rsidP="009264C8">
      <w:pPr>
        <w:pStyle w:val="Heading1"/>
        <w:numPr>
          <w:ilvl w:val="0"/>
          <w:numId w:val="11"/>
        </w:numPr>
      </w:pPr>
      <w:bookmarkStart w:id="3" w:name="_Toc67558887"/>
      <w:r>
        <w:t>Policy References</w:t>
      </w:r>
      <w:bookmarkEnd w:id="3"/>
    </w:p>
    <w:p w:rsidR="00F95E52" w:rsidRPr="00F95E52" w:rsidRDefault="00F95E52" w:rsidP="00F95E52">
      <w:pPr>
        <w:spacing w:after="0" w:line="240" w:lineRule="auto"/>
      </w:pPr>
    </w:p>
    <w:p w:rsidR="008E1D6C" w:rsidRPr="001010DD" w:rsidRDefault="008E1D6C" w:rsidP="00626F3F">
      <w:r w:rsidRPr="008E1D6C">
        <w:t xml:space="preserve">This procedure is </w:t>
      </w:r>
      <w:r w:rsidR="00886297">
        <w:t xml:space="preserve">a </w:t>
      </w:r>
      <w:r w:rsidRPr="008E1D6C">
        <w:t xml:space="preserve">requirement of the </w:t>
      </w:r>
      <w:r w:rsidR="001010DD" w:rsidRPr="001010DD">
        <w:t>Data Protection Policy</w:t>
      </w:r>
      <w:r w:rsidR="00626F3F">
        <w:t>.</w:t>
      </w:r>
    </w:p>
    <w:p w:rsidR="00D224A8" w:rsidRPr="001010DD" w:rsidRDefault="001010DD" w:rsidP="009264C8">
      <w:pPr>
        <w:pStyle w:val="Heading1"/>
        <w:numPr>
          <w:ilvl w:val="0"/>
          <w:numId w:val="11"/>
        </w:numPr>
      </w:pPr>
      <w:bookmarkStart w:id="4" w:name="_Toc67558888"/>
      <w:r w:rsidRPr="001010DD">
        <w:t>Privacy Notices</w:t>
      </w:r>
      <w:bookmarkEnd w:id="4"/>
    </w:p>
    <w:p w:rsidR="00D224A8" w:rsidRDefault="00D224A8" w:rsidP="00D10588">
      <w:pPr>
        <w:spacing w:after="0" w:line="240" w:lineRule="auto"/>
      </w:pPr>
    </w:p>
    <w:p w:rsidR="001010DD" w:rsidRDefault="001010DD" w:rsidP="00B511CA">
      <w:r>
        <w:t>Where personal data is being obtained for us to process, whether from the Data Subject or a third party, then a Privacy Notice must be made available to provide assurance to the Data Subject over the legitimacy of the processing and what will be involved.</w:t>
      </w:r>
    </w:p>
    <w:p w:rsidR="00611D76" w:rsidRPr="00626F3F" w:rsidRDefault="001010DD" w:rsidP="00626F3F">
      <w:pPr>
        <w:spacing w:after="0" w:line="240" w:lineRule="auto"/>
        <w:rPr>
          <w:rFonts w:cstheme="minorHAnsi"/>
        </w:rPr>
      </w:pPr>
      <w:r>
        <w:t xml:space="preserve">The law requires Notices to be </w:t>
      </w:r>
      <w:r w:rsidR="00611D76" w:rsidRPr="00626F3F">
        <w:rPr>
          <w:rFonts w:cstheme="minorHAnsi"/>
          <w:lang w:val="en"/>
        </w:rPr>
        <w:t>concise, transparent, intelligible and easily accessible</w:t>
      </w:r>
      <w:r w:rsidRPr="00626F3F">
        <w:rPr>
          <w:rFonts w:cstheme="minorHAnsi"/>
          <w:lang w:val="en"/>
        </w:rPr>
        <w:t xml:space="preserve"> by the Data Subject. It should be </w:t>
      </w:r>
      <w:r w:rsidR="00611D76" w:rsidRPr="00626F3F">
        <w:rPr>
          <w:rFonts w:cstheme="minorHAnsi"/>
          <w:lang w:val="en"/>
        </w:rPr>
        <w:t>written in clear and plain language, parti</w:t>
      </w:r>
      <w:r w:rsidRPr="00626F3F">
        <w:rPr>
          <w:rFonts w:cstheme="minorHAnsi"/>
          <w:lang w:val="en"/>
        </w:rPr>
        <w:t>cularly if addressed to a child.</w:t>
      </w:r>
    </w:p>
    <w:p w:rsidR="001010DD" w:rsidRPr="001010DD" w:rsidRDefault="001010DD" w:rsidP="00B511CA">
      <w:pPr>
        <w:pStyle w:val="ListParagraph"/>
        <w:spacing w:after="0" w:line="240" w:lineRule="auto"/>
        <w:rPr>
          <w:rFonts w:cstheme="minorHAnsi"/>
        </w:rPr>
      </w:pPr>
    </w:p>
    <w:p w:rsidR="001010DD" w:rsidRPr="00626F3F" w:rsidRDefault="001010DD" w:rsidP="00B511CA">
      <w:pPr>
        <w:spacing w:after="0" w:line="240" w:lineRule="auto"/>
        <w:rPr>
          <w:rFonts w:cstheme="minorHAnsi"/>
        </w:rPr>
      </w:pPr>
      <w:r w:rsidRPr="00626F3F">
        <w:rPr>
          <w:rFonts w:cstheme="minorHAnsi"/>
        </w:rPr>
        <w:t xml:space="preserve">There must be no charge made to a Data Subject </w:t>
      </w:r>
      <w:proofErr w:type="gramStart"/>
      <w:r w:rsidRPr="00626F3F">
        <w:rPr>
          <w:rFonts w:cstheme="minorHAnsi"/>
        </w:rPr>
        <w:t>in order for</w:t>
      </w:r>
      <w:proofErr w:type="gramEnd"/>
      <w:r w:rsidRPr="00626F3F">
        <w:rPr>
          <w:rFonts w:cstheme="minorHAnsi"/>
        </w:rPr>
        <w:t xml:space="preserve"> them to be given access to a Notice</w:t>
      </w:r>
      <w:r w:rsidR="00D10588">
        <w:rPr>
          <w:rFonts w:cstheme="minorHAnsi"/>
        </w:rPr>
        <w:t>.</w:t>
      </w:r>
    </w:p>
    <w:p w:rsidR="001010DD" w:rsidRPr="001010DD" w:rsidRDefault="001010DD" w:rsidP="00B511CA">
      <w:pPr>
        <w:pStyle w:val="ListParagraph"/>
        <w:spacing w:after="0" w:line="240" w:lineRule="auto"/>
        <w:rPr>
          <w:rFonts w:cstheme="minorHAnsi"/>
        </w:rPr>
      </w:pPr>
    </w:p>
    <w:p w:rsidR="001010DD" w:rsidRPr="00626F3F" w:rsidRDefault="001010DD" w:rsidP="00B511CA">
      <w:pPr>
        <w:spacing w:after="0" w:line="240" w:lineRule="auto"/>
        <w:rPr>
          <w:rFonts w:cstheme="minorHAnsi"/>
          <w:lang w:val="en"/>
        </w:rPr>
      </w:pPr>
      <w:r w:rsidRPr="00626F3F">
        <w:rPr>
          <w:rFonts w:cstheme="minorHAnsi"/>
          <w:lang w:val="en"/>
        </w:rPr>
        <w:t>The details that a Notice must contain are as follows:</w:t>
      </w:r>
    </w:p>
    <w:p w:rsidR="001010DD" w:rsidRPr="001010DD" w:rsidRDefault="001010DD" w:rsidP="00B511CA">
      <w:pPr>
        <w:pStyle w:val="ListParagraph"/>
        <w:spacing w:after="0" w:line="240" w:lineRule="auto"/>
        <w:rPr>
          <w:rFonts w:cstheme="minorHAnsi"/>
          <w:lang w:val="en"/>
        </w:rPr>
      </w:pPr>
    </w:p>
    <w:p w:rsidR="00611D76" w:rsidRPr="00300D82" w:rsidRDefault="001010DD" w:rsidP="00300D82">
      <w:pPr>
        <w:pStyle w:val="ListParagraph"/>
        <w:numPr>
          <w:ilvl w:val="0"/>
          <w:numId w:val="32"/>
        </w:numPr>
        <w:spacing w:after="0" w:line="240" w:lineRule="auto"/>
        <w:rPr>
          <w:rFonts w:cstheme="minorHAnsi"/>
          <w:lang w:val="en"/>
        </w:rPr>
      </w:pPr>
      <w:r w:rsidRPr="00300D82">
        <w:rPr>
          <w:rFonts w:cstheme="minorHAnsi"/>
          <w:lang w:val="en"/>
        </w:rPr>
        <w:t xml:space="preserve">The </w:t>
      </w:r>
      <w:r w:rsidR="00611D76" w:rsidRPr="00300D82">
        <w:rPr>
          <w:rFonts w:cstheme="minorHAnsi"/>
          <w:lang w:val="en"/>
        </w:rPr>
        <w:t>Identity and contact details of the D</w:t>
      </w:r>
      <w:r w:rsidRPr="00300D82">
        <w:rPr>
          <w:rFonts w:cstheme="minorHAnsi"/>
          <w:lang w:val="en"/>
        </w:rPr>
        <w:t xml:space="preserve">ata </w:t>
      </w:r>
      <w:r w:rsidR="00611D76" w:rsidRPr="00300D82">
        <w:rPr>
          <w:rFonts w:cstheme="minorHAnsi"/>
          <w:lang w:val="en"/>
        </w:rPr>
        <w:t>C</w:t>
      </w:r>
      <w:r w:rsidRPr="00300D82">
        <w:rPr>
          <w:rFonts w:cstheme="minorHAnsi"/>
          <w:lang w:val="en"/>
        </w:rPr>
        <w:t>ontroller</w:t>
      </w:r>
      <w:r w:rsidR="00611D76" w:rsidRPr="00300D82">
        <w:rPr>
          <w:rFonts w:cstheme="minorHAnsi"/>
          <w:lang w:val="en"/>
        </w:rPr>
        <w:t xml:space="preserve">, </w:t>
      </w:r>
      <w:r w:rsidRPr="00300D82">
        <w:rPr>
          <w:rFonts w:cstheme="minorHAnsi"/>
          <w:lang w:val="en"/>
        </w:rPr>
        <w:t xml:space="preserve">any </w:t>
      </w:r>
      <w:r w:rsidR="00611D76" w:rsidRPr="00300D82">
        <w:rPr>
          <w:rFonts w:cstheme="minorHAnsi"/>
          <w:lang w:val="en"/>
        </w:rPr>
        <w:t>D</w:t>
      </w:r>
      <w:r w:rsidRPr="00300D82">
        <w:rPr>
          <w:rFonts w:cstheme="minorHAnsi"/>
          <w:lang w:val="en"/>
        </w:rPr>
        <w:t xml:space="preserve">ata </w:t>
      </w:r>
      <w:r w:rsidR="00611D76" w:rsidRPr="00300D82">
        <w:rPr>
          <w:rFonts w:cstheme="minorHAnsi"/>
          <w:lang w:val="en"/>
        </w:rPr>
        <w:t>P</w:t>
      </w:r>
      <w:r w:rsidRPr="00300D82">
        <w:rPr>
          <w:rFonts w:cstheme="minorHAnsi"/>
          <w:lang w:val="en"/>
        </w:rPr>
        <w:t>rocessors</w:t>
      </w:r>
      <w:r w:rsidR="00611D76" w:rsidRPr="00300D82">
        <w:rPr>
          <w:rFonts w:cstheme="minorHAnsi"/>
          <w:lang w:val="en"/>
        </w:rPr>
        <w:t xml:space="preserve"> (if applicable) </w:t>
      </w:r>
      <w:r w:rsidRPr="00300D82">
        <w:rPr>
          <w:rFonts w:cstheme="minorHAnsi"/>
          <w:lang w:val="en"/>
        </w:rPr>
        <w:t>and the name of the responsible</w:t>
      </w:r>
      <w:r w:rsidR="00611D76" w:rsidRPr="00300D82">
        <w:rPr>
          <w:rFonts w:cstheme="minorHAnsi"/>
          <w:lang w:val="en"/>
        </w:rPr>
        <w:t xml:space="preserve"> D</w:t>
      </w:r>
      <w:r w:rsidRPr="00300D82">
        <w:rPr>
          <w:rFonts w:cstheme="minorHAnsi"/>
          <w:lang w:val="en"/>
        </w:rPr>
        <w:t xml:space="preserve">ata </w:t>
      </w:r>
      <w:r w:rsidR="00611D76" w:rsidRPr="00300D82">
        <w:rPr>
          <w:rFonts w:cstheme="minorHAnsi"/>
          <w:lang w:val="en"/>
        </w:rPr>
        <w:t>P</w:t>
      </w:r>
      <w:r w:rsidRPr="00300D82">
        <w:rPr>
          <w:rFonts w:cstheme="minorHAnsi"/>
          <w:lang w:val="en"/>
        </w:rPr>
        <w:t xml:space="preserve">rotection </w:t>
      </w:r>
      <w:r w:rsidR="00611D76" w:rsidRPr="00300D82">
        <w:rPr>
          <w:rFonts w:cstheme="minorHAnsi"/>
          <w:lang w:val="en"/>
        </w:rPr>
        <w:t>O</w:t>
      </w:r>
      <w:r w:rsidRPr="00300D82">
        <w:rPr>
          <w:rFonts w:cstheme="minorHAnsi"/>
          <w:lang w:val="en"/>
        </w:rPr>
        <w:t>fficer</w:t>
      </w:r>
    </w:p>
    <w:p w:rsidR="001010DD" w:rsidRDefault="001010DD" w:rsidP="00B511CA">
      <w:pPr>
        <w:pStyle w:val="ListParagraph"/>
        <w:spacing w:after="0" w:line="240" w:lineRule="auto"/>
        <w:ind w:left="1224"/>
        <w:rPr>
          <w:rFonts w:cstheme="minorHAnsi"/>
          <w:lang w:val="en"/>
        </w:rPr>
      </w:pPr>
    </w:p>
    <w:p w:rsidR="00611D76" w:rsidRPr="00300D82" w:rsidRDefault="001010DD" w:rsidP="00300D82">
      <w:pPr>
        <w:pStyle w:val="ListParagraph"/>
        <w:numPr>
          <w:ilvl w:val="0"/>
          <w:numId w:val="32"/>
        </w:numPr>
        <w:spacing w:after="0" w:line="240" w:lineRule="auto"/>
        <w:rPr>
          <w:rFonts w:cstheme="minorHAnsi"/>
          <w:lang w:val="en"/>
        </w:rPr>
      </w:pPr>
      <w:r w:rsidRPr="00300D82">
        <w:rPr>
          <w:rFonts w:cstheme="minorHAnsi"/>
          <w:lang w:val="en"/>
        </w:rPr>
        <w:t>The p</w:t>
      </w:r>
      <w:r w:rsidR="00611D76" w:rsidRPr="00300D82">
        <w:rPr>
          <w:rFonts w:cstheme="minorHAnsi"/>
          <w:lang w:val="en"/>
        </w:rPr>
        <w:t xml:space="preserve">urpose of processing </w:t>
      </w:r>
      <w:r w:rsidRPr="00300D82">
        <w:rPr>
          <w:rFonts w:cstheme="minorHAnsi"/>
          <w:lang w:val="en"/>
        </w:rPr>
        <w:t>and the</w:t>
      </w:r>
      <w:r w:rsidR="00611D76" w:rsidRPr="00300D82">
        <w:rPr>
          <w:rFonts w:cstheme="minorHAnsi"/>
          <w:lang w:val="en"/>
        </w:rPr>
        <w:t xml:space="preserve"> legal basis </w:t>
      </w:r>
      <w:r w:rsidRPr="00300D82">
        <w:rPr>
          <w:rFonts w:cstheme="minorHAnsi"/>
          <w:lang w:val="en"/>
        </w:rPr>
        <w:t>supporting</w:t>
      </w:r>
      <w:r w:rsidR="00611D76" w:rsidRPr="00300D82">
        <w:rPr>
          <w:rFonts w:cstheme="minorHAnsi"/>
          <w:lang w:val="en"/>
        </w:rPr>
        <w:t xml:space="preserve"> the processing</w:t>
      </w:r>
    </w:p>
    <w:p w:rsidR="001010DD" w:rsidRPr="001010DD" w:rsidRDefault="001010DD" w:rsidP="00B511CA">
      <w:pPr>
        <w:pStyle w:val="ListParagraph"/>
        <w:spacing w:line="240" w:lineRule="auto"/>
        <w:rPr>
          <w:rFonts w:cstheme="minorHAnsi"/>
          <w:lang w:val="en"/>
        </w:rPr>
      </w:pPr>
    </w:p>
    <w:p w:rsidR="001010DD" w:rsidRPr="00300D82" w:rsidRDefault="001010DD" w:rsidP="00300D82">
      <w:pPr>
        <w:pStyle w:val="ListParagraph"/>
        <w:numPr>
          <w:ilvl w:val="0"/>
          <w:numId w:val="32"/>
        </w:numPr>
        <w:spacing w:after="0" w:line="240" w:lineRule="auto"/>
        <w:rPr>
          <w:rFonts w:cstheme="minorHAnsi"/>
          <w:lang w:val="en"/>
        </w:rPr>
      </w:pPr>
      <w:r w:rsidRPr="00300D82">
        <w:rPr>
          <w:rFonts w:cstheme="minorHAnsi"/>
          <w:lang w:val="en"/>
        </w:rPr>
        <w:t xml:space="preserve">(Where applicable) The legitimate Interests of the Data </w:t>
      </w:r>
      <w:r w:rsidR="00D22600" w:rsidRPr="00300D82">
        <w:rPr>
          <w:rFonts w:cstheme="minorHAnsi"/>
          <w:lang w:val="en"/>
        </w:rPr>
        <w:t>Controller</w:t>
      </w:r>
      <w:r w:rsidRPr="00300D82">
        <w:rPr>
          <w:rFonts w:cstheme="minorHAnsi"/>
          <w:lang w:val="en"/>
        </w:rPr>
        <w:t xml:space="preserve"> or 3rd Party </w:t>
      </w:r>
    </w:p>
    <w:p w:rsidR="001010DD" w:rsidRDefault="001010DD" w:rsidP="00B511CA">
      <w:pPr>
        <w:pStyle w:val="ListParagraph"/>
        <w:spacing w:after="0" w:line="240" w:lineRule="auto"/>
        <w:ind w:left="1224"/>
        <w:rPr>
          <w:rFonts w:cstheme="minorHAnsi"/>
          <w:lang w:val="en"/>
        </w:rPr>
      </w:pPr>
    </w:p>
    <w:p w:rsidR="00611D76" w:rsidRPr="00300D82" w:rsidRDefault="00611D76" w:rsidP="00300D82">
      <w:pPr>
        <w:pStyle w:val="ListParagraph"/>
        <w:numPr>
          <w:ilvl w:val="0"/>
          <w:numId w:val="32"/>
        </w:numPr>
        <w:spacing w:after="0" w:line="240" w:lineRule="auto"/>
        <w:rPr>
          <w:rFonts w:cstheme="minorHAnsi"/>
          <w:lang w:val="en"/>
        </w:rPr>
      </w:pPr>
      <w:r w:rsidRPr="00300D82">
        <w:rPr>
          <w:rFonts w:cstheme="minorHAnsi"/>
          <w:lang w:val="en"/>
        </w:rPr>
        <w:t xml:space="preserve">Any </w:t>
      </w:r>
      <w:proofErr w:type="gramStart"/>
      <w:r w:rsidR="001010DD" w:rsidRPr="00300D82">
        <w:rPr>
          <w:rFonts w:cstheme="minorHAnsi"/>
          <w:lang w:val="en"/>
        </w:rPr>
        <w:t>third party</w:t>
      </w:r>
      <w:proofErr w:type="gramEnd"/>
      <w:r w:rsidR="001010DD" w:rsidRPr="00300D82">
        <w:rPr>
          <w:rFonts w:cstheme="minorHAnsi"/>
          <w:lang w:val="en"/>
        </w:rPr>
        <w:t xml:space="preserve"> recipient</w:t>
      </w:r>
      <w:r w:rsidRPr="00300D82">
        <w:rPr>
          <w:rFonts w:cstheme="minorHAnsi"/>
          <w:lang w:val="en"/>
        </w:rPr>
        <w:t xml:space="preserve"> (or categories of recipients) of the data</w:t>
      </w:r>
    </w:p>
    <w:p w:rsidR="001010DD" w:rsidRPr="001010DD" w:rsidRDefault="001010DD" w:rsidP="00B511CA">
      <w:pPr>
        <w:spacing w:after="0" w:line="240" w:lineRule="auto"/>
        <w:rPr>
          <w:rFonts w:cstheme="minorHAnsi"/>
          <w:lang w:val="en"/>
        </w:rPr>
      </w:pPr>
    </w:p>
    <w:p w:rsidR="00611D76" w:rsidRPr="00300D82" w:rsidRDefault="00611D76" w:rsidP="00300D82">
      <w:pPr>
        <w:pStyle w:val="ListParagraph"/>
        <w:numPr>
          <w:ilvl w:val="0"/>
          <w:numId w:val="32"/>
        </w:numPr>
        <w:spacing w:after="0" w:line="240" w:lineRule="auto"/>
        <w:rPr>
          <w:rFonts w:cstheme="minorHAnsi"/>
          <w:lang w:val="en"/>
        </w:rPr>
      </w:pPr>
      <w:r w:rsidRPr="00300D82">
        <w:rPr>
          <w:rFonts w:cstheme="minorHAnsi"/>
          <w:lang w:val="en"/>
        </w:rPr>
        <w:t>Any transfers to 3rd countr</w:t>
      </w:r>
      <w:r w:rsidR="001010DD" w:rsidRPr="00300D82">
        <w:rPr>
          <w:rFonts w:cstheme="minorHAnsi"/>
          <w:lang w:val="en"/>
        </w:rPr>
        <w:t>ies (i.e. outside the European Economic Area)</w:t>
      </w:r>
      <w:r w:rsidRPr="00300D82">
        <w:rPr>
          <w:rFonts w:cstheme="minorHAnsi"/>
          <w:lang w:val="en"/>
        </w:rPr>
        <w:t xml:space="preserve"> and details of the adequate safeguards</w:t>
      </w:r>
      <w:r w:rsidR="001010DD" w:rsidRPr="00300D82">
        <w:rPr>
          <w:rFonts w:cstheme="minorHAnsi"/>
          <w:lang w:val="en"/>
        </w:rPr>
        <w:t xml:space="preserve"> in place to secure the data and the Data Subject’s rights.</w:t>
      </w:r>
    </w:p>
    <w:p w:rsidR="001010DD" w:rsidRPr="001010DD" w:rsidRDefault="001010DD" w:rsidP="00B511CA">
      <w:pPr>
        <w:spacing w:after="0" w:line="240" w:lineRule="auto"/>
        <w:rPr>
          <w:rFonts w:cstheme="minorHAnsi"/>
          <w:lang w:val="en"/>
        </w:rPr>
      </w:pPr>
    </w:p>
    <w:p w:rsidR="00611D76" w:rsidRPr="00300D82" w:rsidRDefault="00EA519E" w:rsidP="00300D82">
      <w:pPr>
        <w:pStyle w:val="ListParagraph"/>
        <w:numPr>
          <w:ilvl w:val="0"/>
          <w:numId w:val="32"/>
        </w:numPr>
        <w:spacing w:after="0" w:line="240" w:lineRule="auto"/>
        <w:rPr>
          <w:rFonts w:cstheme="minorHAnsi"/>
          <w:lang w:val="en"/>
        </w:rPr>
      </w:pPr>
      <w:r w:rsidRPr="00300D82">
        <w:rPr>
          <w:rFonts w:cstheme="minorHAnsi"/>
          <w:lang w:val="en"/>
        </w:rPr>
        <w:t>The r</w:t>
      </w:r>
      <w:r w:rsidR="00611D76" w:rsidRPr="00300D82">
        <w:rPr>
          <w:rFonts w:cstheme="minorHAnsi"/>
          <w:lang w:val="en"/>
        </w:rPr>
        <w:t xml:space="preserve">etention period (or </w:t>
      </w:r>
      <w:r w:rsidRPr="00300D82">
        <w:rPr>
          <w:rFonts w:cstheme="minorHAnsi"/>
          <w:lang w:val="en"/>
        </w:rPr>
        <w:t xml:space="preserve">the </w:t>
      </w:r>
      <w:r w:rsidR="00611D76" w:rsidRPr="00300D82">
        <w:rPr>
          <w:rFonts w:cstheme="minorHAnsi"/>
          <w:lang w:val="en"/>
        </w:rPr>
        <w:t xml:space="preserve">criteria </w:t>
      </w:r>
      <w:r w:rsidRPr="00300D82">
        <w:rPr>
          <w:rFonts w:cstheme="minorHAnsi"/>
          <w:lang w:val="en"/>
        </w:rPr>
        <w:t xml:space="preserve">to be </w:t>
      </w:r>
      <w:r w:rsidR="00611D76" w:rsidRPr="00300D82">
        <w:rPr>
          <w:rFonts w:cstheme="minorHAnsi"/>
          <w:lang w:val="en"/>
        </w:rPr>
        <w:t>used to determine one)</w:t>
      </w:r>
      <w:r w:rsidRPr="00300D82">
        <w:rPr>
          <w:rFonts w:cstheme="minorHAnsi"/>
          <w:lang w:val="en"/>
        </w:rPr>
        <w:t xml:space="preserve"> at the end of which it will no longer be necessary to process the data.</w:t>
      </w:r>
    </w:p>
    <w:p w:rsidR="00EA519E" w:rsidRPr="00EA519E" w:rsidRDefault="00EA519E" w:rsidP="00B511CA">
      <w:pPr>
        <w:spacing w:after="0" w:line="240" w:lineRule="auto"/>
        <w:rPr>
          <w:rFonts w:cstheme="minorHAnsi"/>
          <w:lang w:val="en"/>
        </w:rPr>
      </w:pPr>
    </w:p>
    <w:p w:rsidR="00611D76" w:rsidRPr="00300D82" w:rsidRDefault="00EA519E" w:rsidP="00300D82">
      <w:pPr>
        <w:pStyle w:val="ListParagraph"/>
        <w:numPr>
          <w:ilvl w:val="0"/>
          <w:numId w:val="32"/>
        </w:numPr>
        <w:spacing w:after="0" w:line="240" w:lineRule="auto"/>
        <w:rPr>
          <w:rFonts w:cstheme="minorHAnsi"/>
          <w:lang w:val="en"/>
        </w:rPr>
      </w:pPr>
      <w:r w:rsidRPr="00300D82">
        <w:rPr>
          <w:rFonts w:cstheme="minorHAnsi"/>
          <w:lang w:val="en"/>
        </w:rPr>
        <w:t>Which of the</w:t>
      </w:r>
      <w:r w:rsidR="00611D76" w:rsidRPr="00300D82">
        <w:rPr>
          <w:rFonts w:cstheme="minorHAnsi"/>
          <w:lang w:val="en"/>
        </w:rPr>
        <w:t xml:space="preserve"> D</w:t>
      </w:r>
      <w:r w:rsidRPr="00300D82">
        <w:rPr>
          <w:rFonts w:cstheme="minorHAnsi"/>
          <w:lang w:val="en"/>
        </w:rPr>
        <w:t xml:space="preserve">ata </w:t>
      </w:r>
      <w:r w:rsidR="00611D76" w:rsidRPr="00300D82">
        <w:rPr>
          <w:rFonts w:cstheme="minorHAnsi"/>
          <w:lang w:val="en"/>
        </w:rPr>
        <w:t>S</w:t>
      </w:r>
      <w:r w:rsidRPr="00300D82">
        <w:rPr>
          <w:rFonts w:cstheme="minorHAnsi"/>
          <w:lang w:val="en"/>
        </w:rPr>
        <w:t>ubject</w:t>
      </w:r>
      <w:r w:rsidR="00611D76" w:rsidRPr="00300D82">
        <w:rPr>
          <w:rFonts w:cstheme="minorHAnsi"/>
          <w:lang w:val="en"/>
        </w:rPr>
        <w:t>’s rights</w:t>
      </w:r>
      <w:r w:rsidRPr="00300D82">
        <w:rPr>
          <w:rFonts w:cstheme="minorHAnsi"/>
          <w:lang w:val="en"/>
        </w:rPr>
        <w:t xml:space="preserve"> will be applicable to the processing (or confirm that all rights are applicable)</w:t>
      </w:r>
    </w:p>
    <w:p w:rsidR="00EA519E" w:rsidRPr="00EA519E" w:rsidRDefault="00EA519E" w:rsidP="00B511CA">
      <w:pPr>
        <w:spacing w:after="0" w:line="240" w:lineRule="auto"/>
        <w:rPr>
          <w:rFonts w:cstheme="minorHAnsi"/>
          <w:lang w:val="en"/>
        </w:rPr>
      </w:pPr>
    </w:p>
    <w:p w:rsidR="00611D76" w:rsidRPr="00300D82" w:rsidRDefault="00EA519E" w:rsidP="00300D82">
      <w:pPr>
        <w:pStyle w:val="ListParagraph"/>
        <w:numPr>
          <w:ilvl w:val="0"/>
          <w:numId w:val="32"/>
        </w:numPr>
        <w:spacing w:after="0" w:line="240" w:lineRule="auto"/>
        <w:rPr>
          <w:rFonts w:cstheme="minorHAnsi"/>
          <w:lang w:val="en"/>
        </w:rPr>
      </w:pPr>
      <w:r w:rsidRPr="00300D82">
        <w:rPr>
          <w:rFonts w:cstheme="minorHAnsi"/>
          <w:lang w:val="en"/>
        </w:rPr>
        <w:t xml:space="preserve">(If consent is being relied upon) Advise the </w:t>
      </w:r>
      <w:r w:rsidR="00611D76" w:rsidRPr="00300D82">
        <w:rPr>
          <w:rFonts w:cstheme="minorHAnsi"/>
          <w:lang w:val="en"/>
        </w:rPr>
        <w:t>D</w:t>
      </w:r>
      <w:r w:rsidRPr="00300D82">
        <w:rPr>
          <w:rFonts w:cstheme="minorHAnsi"/>
          <w:lang w:val="en"/>
        </w:rPr>
        <w:t xml:space="preserve">ata </w:t>
      </w:r>
      <w:r w:rsidR="00611D76" w:rsidRPr="00300D82">
        <w:rPr>
          <w:rFonts w:cstheme="minorHAnsi"/>
          <w:lang w:val="en"/>
        </w:rPr>
        <w:t>S</w:t>
      </w:r>
      <w:r w:rsidRPr="00300D82">
        <w:rPr>
          <w:rFonts w:cstheme="minorHAnsi"/>
          <w:lang w:val="en"/>
        </w:rPr>
        <w:t xml:space="preserve">ubject of their </w:t>
      </w:r>
      <w:r w:rsidR="00611D76" w:rsidRPr="00300D82">
        <w:rPr>
          <w:rFonts w:cstheme="minorHAnsi"/>
          <w:lang w:val="en"/>
        </w:rPr>
        <w:t xml:space="preserve">right to withdraw consent at any time </w:t>
      </w:r>
    </w:p>
    <w:p w:rsidR="00EA519E" w:rsidRPr="00EA519E" w:rsidRDefault="00EA519E" w:rsidP="00B511CA">
      <w:pPr>
        <w:spacing w:after="0" w:line="240" w:lineRule="auto"/>
        <w:rPr>
          <w:rFonts w:cstheme="minorHAnsi"/>
          <w:lang w:val="en"/>
        </w:rPr>
      </w:pPr>
    </w:p>
    <w:p w:rsidR="00611D76" w:rsidRPr="00300D82" w:rsidRDefault="00EA519E" w:rsidP="00300D82">
      <w:pPr>
        <w:pStyle w:val="ListParagraph"/>
        <w:numPr>
          <w:ilvl w:val="0"/>
          <w:numId w:val="32"/>
        </w:numPr>
        <w:spacing w:after="0" w:line="240" w:lineRule="auto"/>
        <w:rPr>
          <w:rFonts w:cstheme="minorHAnsi"/>
          <w:lang w:val="en"/>
        </w:rPr>
      </w:pPr>
      <w:r w:rsidRPr="00300D82">
        <w:rPr>
          <w:rFonts w:cstheme="minorHAnsi"/>
          <w:lang w:val="en"/>
        </w:rPr>
        <w:t xml:space="preserve">Advise the </w:t>
      </w:r>
      <w:r w:rsidR="00611D76" w:rsidRPr="00300D82">
        <w:rPr>
          <w:rFonts w:cstheme="minorHAnsi"/>
          <w:lang w:val="en"/>
        </w:rPr>
        <w:t>D</w:t>
      </w:r>
      <w:r w:rsidRPr="00300D82">
        <w:rPr>
          <w:rFonts w:cstheme="minorHAnsi"/>
          <w:lang w:val="en"/>
        </w:rPr>
        <w:t xml:space="preserve">ata </w:t>
      </w:r>
      <w:r w:rsidR="00611D76" w:rsidRPr="00300D82">
        <w:rPr>
          <w:rFonts w:cstheme="minorHAnsi"/>
          <w:lang w:val="en"/>
        </w:rPr>
        <w:t>S</w:t>
      </w:r>
      <w:r w:rsidRPr="00300D82">
        <w:rPr>
          <w:rFonts w:cstheme="minorHAnsi"/>
          <w:lang w:val="en"/>
        </w:rPr>
        <w:t>ubject of their</w:t>
      </w:r>
      <w:r w:rsidR="00611D76" w:rsidRPr="00300D82">
        <w:rPr>
          <w:rFonts w:cstheme="minorHAnsi"/>
          <w:lang w:val="en"/>
        </w:rPr>
        <w:t xml:space="preserve"> right to lodge a complaint with the </w:t>
      </w:r>
      <w:r w:rsidRPr="00300D82">
        <w:rPr>
          <w:rFonts w:cstheme="minorHAnsi"/>
          <w:lang w:val="en"/>
        </w:rPr>
        <w:t>Information Commissioner’s Office if they have concerns over the processing</w:t>
      </w:r>
    </w:p>
    <w:p w:rsidR="00EA519E" w:rsidRPr="00EA519E" w:rsidRDefault="00EA519E" w:rsidP="00EA519E">
      <w:pPr>
        <w:spacing w:after="0" w:line="240" w:lineRule="auto"/>
        <w:rPr>
          <w:rFonts w:cstheme="minorHAnsi"/>
          <w:lang w:val="en"/>
        </w:rPr>
      </w:pPr>
    </w:p>
    <w:p w:rsidR="00611D76" w:rsidRPr="00300D82" w:rsidRDefault="00EA519E" w:rsidP="00300D82">
      <w:pPr>
        <w:pStyle w:val="ListParagraph"/>
        <w:numPr>
          <w:ilvl w:val="0"/>
          <w:numId w:val="32"/>
        </w:numPr>
        <w:spacing w:after="0" w:line="240" w:lineRule="auto"/>
        <w:rPr>
          <w:rFonts w:cstheme="minorHAnsi"/>
          <w:lang w:val="en"/>
        </w:rPr>
      </w:pPr>
      <w:r w:rsidRPr="00300D82">
        <w:rPr>
          <w:rFonts w:cstheme="minorHAnsi"/>
          <w:lang w:val="en"/>
        </w:rPr>
        <w:t>Make the Data Subject aware of a</w:t>
      </w:r>
      <w:r w:rsidR="00611D76" w:rsidRPr="00300D82">
        <w:rPr>
          <w:rFonts w:cstheme="minorHAnsi"/>
          <w:lang w:val="en"/>
        </w:rPr>
        <w:t xml:space="preserve">ny automated decision making/ profiling </w:t>
      </w:r>
      <w:r w:rsidRPr="00300D82">
        <w:rPr>
          <w:rFonts w:cstheme="minorHAnsi"/>
          <w:lang w:val="en"/>
        </w:rPr>
        <w:t xml:space="preserve">being undertaken as a part of the processing </w:t>
      </w:r>
      <w:r w:rsidR="00611D76" w:rsidRPr="00300D82">
        <w:rPr>
          <w:rFonts w:cstheme="minorHAnsi"/>
          <w:lang w:val="en"/>
        </w:rPr>
        <w:t xml:space="preserve">and information about: </w:t>
      </w:r>
    </w:p>
    <w:p w:rsidR="00611D76" w:rsidRPr="00EA519E" w:rsidRDefault="00611D76" w:rsidP="003F7D1B">
      <w:pPr>
        <w:pStyle w:val="ListParagraph"/>
        <w:numPr>
          <w:ilvl w:val="1"/>
          <w:numId w:val="32"/>
        </w:numPr>
        <w:spacing w:after="0" w:line="240" w:lineRule="auto"/>
        <w:rPr>
          <w:rFonts w:cstheme="minorHAnsi"/>
          <w:lang w:val="en"/>
        </w:rPr>
      </w:pPr>
      <w:r w:rsidRPr="00EA519E">
        <w:rPr>
          <w:rFonts w:cstheme="minorHAnsi"/>
          <w:lang w:val="en"/>
        </w:rPr>
        <w:t xml:space="preserve">How decisions </w:t>
      </w:r>
      <w:r w:rsidR="00EA519E" w:rsidRPr="00EA519E">
        <w:rPr>
          <w:rFonts w:cstheme="minorHAnsi"/>
          <w:lang w:val="en"/>
        </w:rPr>
        <w:t xml:space="preserve">based on the data </w:t>
      </w:r>
      <w:r w:rsidRPr="00EA519E">
        <w:rPr>
          <w:rFonts w:cstheme="minorHAnsi"/>
          <w:lang w:val="en"/>
        </w:rPr>
        <w:t xml:space="preserve">are made, </w:t>
      </w:r>
    </w:p>
    <w:p w:rsidR="00611D76" w:rsidRDefault="00EA519E" w:rsidP="003F7D1B">
      <w:pPr>
        <w:pStyle w:val="ListParagraph"/>
        <w:numPr>
          <w:ilvl w:val="1"/>
          <w:numId w:val="32"/>
        </w:numPr>
        <w:spacing w:after="0" w:line="240" w:lineRule="auto"/>
        <w:rPr>
          <w:rFonts w:cstheme="minorHAnsi"/>
          <w:lang w:val="en"/>
        </w:rPr>
      </w:pPr>
      <w:r w:rsidRPr="00EA519E">
        <w:rPr>
          <w:rFonts w:cstheme="minorHAnsi"/>
          <w:lang w:val="en"/>
        </w:rPr>
        <w:t>The s</w:t>
      </w:r>
      <w:r w:rsidR="00611D76" w:rsidRPr="00EA519E">
        <w:rPr>
          <w:rFonts w:cstheme="minorHAnsi"/>
          <w:lang w:val="en"/>
        </w:rPr>
        <w:t>ignificance and consequences</w:t>
      </w:r>
      <w:r w:rsidRPr="00EA519E">
        <w:rPr>
          <w:rFonts w:cstheme="minorHAnsi"/>
          <w:lang w:val="en"/>
        </w:rPr>
        <w:t xml:space="preserve"> of the decisions</w:t>
      </w:r>
      <w:r w:rsidR="00611D76" w:rsidRPr="00EA519E">
        <w:rPr>
          <w:rFonts w:cstheme="minorHAnsi"/>
          <w:lang w:val="en"/>
        </w:rPr>
        <w:t>.</w:t>
      </w:r>
    </w:p>
    <w:p w:rsidR="00EA519E" w:rsidRPr="00EA519E" w:rsidRDefault="00EA519E" w:rsidP="00EA519E">
      <w:pPr>
        <w:pStyle w:val="ListParagraph"/>
        <w:spacing w:after="0" w:line="240" w:lineRule="auto"/>
        <w:ind w:left="1800"/>
        <w:rPr>
          <w:rFonts w:cstheme="minorHAnsi"/>
          <w:lang w:val="en"/>
        </w:rPr>
      </w:pPr>
    </w:p>
    <w:p w:rsidR="00611D76" w:rsidRPr="00300D82" w:rsidRDefault="00611D76" w:rsidP="00300D82">
      <w:pPr>
        <w:pStyle w:val="ListParagraph"/>
        <w:numPr>
          <w:ilvl w:val="0"/>
          <w:numId w:val="32"/>
        </w:numPr>
        <w:spacing w:after="0" w:line="240" w:lineRule="auto"/>
        <w:rPr>
          <w:rFonts w:cstheme="minorHAnsi"/>
          <w:lang w:val="en"/>
        </w:rPr>
      </w:pPr>
      <w:r w:rsidRPr="00300D82">
        <w:rPr>
          <w:rFonts w:cstheme="minorHAnsi"/>
          <w:lang w:val="en"/>
        </w:rPr>
        <w:t>(Where data is obtained directly from the D</w:t>
      </w:r>
      <w:r w:rsidR="00EA519E" w:rsidRPr="00300D82">
        <w:rPr>
          <w:rFonts w:cstheme="minorHAnsi"/>
          <w:lang w:val="en"/>
        </w:rPr>
        <w:t xml:space="preserve">ata </w:t>
      </w:r>
      <w:r w:rsidRPr="00300D82">
        <w:rPr>
          <w:rFonts w:cstheme="minorHAnsi"/>
          <w:lang w:val="en"/>
        </w:rPr>
        <w:t>S</w:t>
      </w:r>
      <w:r w:rsidR="00EA519E" w:rsidRPr="00300D82">
        <w:rPr>
          <w:rFonts w:cstheme="minorHAnsi"/>
          <w:lang w:val="en"/>
        </w:rPr>
        <w:t>ubject</w:t>
      </w:r>
      <w:r w:rsidRPr="00300D82">
        <w:rPr>
          <w:rFonts w:cstheme="minorHAnsi"/>
          <w:lang w:val="en"/>
        </w:rPr>
        <w:t>):</w:t>
      </w:r>
    </w:p>
    <w:p w:rsidR="00611D76" w:rsidRPr="00EA519E" w:rsidRDefault="00611D76" w:rsidP="003F7D1B">
      <w:pPr>
        <w:pStyle w:val="ListParagraph"/>
        <w:numPr>
          <w:ilvl w:val="1"/>
          <w:numId w:val="32"/>
        </w:numPr>
        <w:spacing w:after="0" w:line="240" w:lineRule="auto"/>
        <w:rPr>
          <w:rFonts w:cstheme="minorHAnsi"/>
          <w:lang w:val="en"/>
        </w:rPr>
      </w:pPr>
      <w:r w:rsidRPr="00EA519E">
        <w:rPr>
          <w:rFonts w:cstheme="minorHAnsi"/>
        </w:rPr>
        <w:t xml:space="preserve">The </w:t>
      </w:r>
      <w:r w:rsidR="00EA519E" w:rsidRPr="00EA519E">
        <w:rPr>
          <w:rFonts w:cstheme="minorHAnsi"/>
        </w:rPr>
        <w:t xml:space="preserve">specific </w:t>
      </w:r>
      <w:r w:rsidRPr="00EA519E">
        <w:rPr>
          <w:rFonts w:cstheme="minorHAnsi"/>
        </w:rPr>
        <w:t>statutory/ contractual requirement/ obligation</w:t>
      </w:r>
      <w:r w:rsidR="00EA519E" w:rsidRPr="00EA519E">
        <w:rPr>
          <w:rFonts w:cstheme="minorHAnsi"/>
        </w:rPr>
        <w:t xml:space="preserve"> </w:t>
      </w:r>
      <w:r w:rsidRPr="00EA519E">
        <w:rPr>
          <w:rFonts w:cstheme="minorHAnsi"/>
        </w:rPr>
        <w:t xml:space="preserve"> </w:t>
      </w:r>
    </w:p>
    <w:p w:rsidR="00611D76" w:rsidRPr="00EA519E" w:rsidRDefault="00611D76" w:rsidP="003F7D1B">
      <w:pPr>
        <w:pStyle w:val="ListParagraph"/>
        <w:numPr>
          <w:ilvl w:val="1"/>
          <w:numId w:val="32"/>
        </w:numPr>
        <w:spacing w:after="0" w:line="240" w:lineRule="auto"/>
        <w:rPr>
          <w:rFonts w:cstheme="minorHAnsi"/>
          <w:lang w:val="en"/>
        </w:rPr>
      </w:pPr>
      <w:r w:rsidRPr="00EA519E">
        <w:rPr>
          <w:rFonts w:cstheme="minorHAnsi"/>
        </w:rPr>
        <w:t>The consequences of not providing personal data</w:t>
      </w:r>
    </w:p>
    <w:p w:rsidR="00EA519E" w:rsidRPr="00EA519E" w:rsidRDefault="00EA519E" w:rsidP="00EA519E">
      <w:pPr>
        <w:pStyle w:val="ListParagraph"/>
        <w:spacing w:after="0" w:line="240" w:lineRule="auto"/>
        <w:ind w:left="360"/>
        <w:rPr>
          <w:rFonts w:cstheme="minorHAnsi"/>
          <w:lang w:val="en"/>
        </w:rPr>
      </w:pPr>
    </w:p>
    <w:p w:rsidR="00611D76" w:rsidRPr="00300D82" w:rsidRDefault="00EA519E" w:rsidP="00300D82">
      <w:pPr>
        <w:pStyle w:val="ListParagraph"/>
        <w:numPr>
          <w:ilvl w:val="0"/>
          <w:numId w:val="32"/>
        </w:numPr>
        <w:spacing w:after="0" w:line="240" w:lineRule="auto"/>
        <w:rPr>
          <w:rFonts w:cstheme="minorHAnsi"/>
          <w:lang w:val="en"/>
        </w:rPr>
      </w:pPr>
      <w:r w:rsidRPr="00300D82">
        <w:rPr>
          <w:rFonts w:cstheme="minorHAnsi"/>
          <w:color w:val="000000"/>
        </w:rPr>
        <w:t>(</w:t>
      </w:r>
      <w:r w:rsidR="00611D76" w:rsidRPr="00300D82">
        <w:rPr>
          <w:rFonts w:cstheme="minorHAnsi"/>
          <w:color w:val="000000"/>
        </w:rPr>
        <w:t>Where data is not obtained directly from the data subject</w:t>
      </w:r>
      <w:r w:rsidRPr="00300D82">
        <w:rPr>
          <w:rFonts w:cstheme="minorHAnsi"/>
          <w:color w:val="000000"/>
        </w:rPr>
        <w:t>)</w:t>
      </w:r>
    </w:p>
    <w:p w:rsidR="00611D76" w:rsidRPr="00380F6E" w:rsidRDefault="00EA519E" w:rsidP="00CF2428">
      <w:pPr>
        <w:pStyle w:val="ListParagraph"/>
        <w:numPr>
          <w:ilvl w:val="1"/>
          <w:numId w:val="32"/>
        </w:numPr>
        <w:spacing w:after="0" w:line="240" w:lineRule="auto"/>
        <w:rPr>
          <w:rFonts w:cstheme="minorHAnsi"/>
          <w:lang w:val="en"/>
        </w:rPr>
      </w:pPr>
      <w:r w:rsidRPr="00380F6E">
        <w:rPr>
          <w:rFonts w:cstheme="minorHAnsi"/>
          <w:lang w:val="en"/>
        </w:rPr>
        <w:t>Where the data is coming from</w:t>
      </w:r>
      <w:r w:rsidR="00611D76" w:rsidRPr="00380F6E">
        <w:rPr>
          <w:rFonts w:cstheme="minorHAnsi"/>
          <w:lang w:val="en"/>
        </w:rPr>
        <w:t xml:space="preserve"> and whether </w:t>
      </w:r>
      <w:r w:rsidRPr="00380F6E">
        <w:rPr>
          <w:rFonts w:cstheme="minorHAnsi"/>
          <w:lang w:val="en"/>
        </w:rPr>
        <w:t xml:space="preserve">this is </w:t>
      </w:r>
      <w:r w:rsidR="00611D76" w:rsidRPr="00380F6E">
        <w:rPr>
          <w:rFonts w:cstheme="minorHAnsi"/>
          <w:lang w:val="en"/>
        </w:rPr>
        <w:t xml:space="preserve">from publicly accessible sources </w:t>
      </w:r>
    </w:p>
    <w:p w:rsidR="00611D76" w:rsidRDefault="00EA519E" w:rsidP="00CF2428">
      <w:pPr>
        <w:pStyle w:val="ListParagraph"/>
        <w:numPr>
          <w:ilvl w:val="1"/>
          <w:numId w:val="32"/>
        </w:numPr>
        <w:spacing w:after="0" w:line="240" w:lineRule="auto"/>
        <w:rPr>
          <w:rFonts w:cstheme="minorHAnsi"/>
          <w:lang w:val="en"/>
        </w:rPr>
      </w:pPr>
      <w:r w:rsidRPr="00380F6E">
        <w:rPr>
          <w:rFonts w:cstheme="minorHAnsi"/>
          <w:lang w:val="en"/>
        </w:rPr>
        <w:t>The c</w:t>
      </w:r>
      <w:r w:rsidR="00611D76" w:rsidRPr="00380F6E">
        <w:rPr>
          <w:rFonts w:cstheme="minorHAnsi"/>
          <w:lang w:val="en"/>
        </w:rPr>
        <w:t>ategories of personal data</w:t>
      </w:r>
    </w:p>
    <w:p w:rsidR="00380297" w:rsidRDefault="00380297" w:rsidP="00380297">
      <w:pPr>
        <w:spacing w:after="0" w:line="240" w:lineRule="auto"/>
        <w:rPr>
          <w:rFonts w:cstheme="minorHAnsi"/>
          <w:lang w:val="en"/>
        </w:rPr>
      </w:pPr>
    </w:p>
    <w:p w:rsidR="001010DD" w:rsidRPr="00D10588" w:rsidRDefault="001010DD" w:rsidP="00D10588">
      <w:pPr>
        <w:spacing w:after="0" w:line="240" w:lineRule="auto"/>
        <w:rPr>
          <w:rFonts w:cstheme="minorHAnsi"/>
          <w:lang w:val="en"/>
        </w:rPr>
      </w:pPr>
    </w:p>
    <w:p w:rsidR="00611D76" w:rsidRPr="006121EF" w:rsidRDefault="00380F6E" w:rsidP="006121EF">
      <w:pPr>
        <w:spacing w:after="0" w:line="240" w:lineRule="auto"/>
        <w:rPr>
          <w:rFonts w:cstheme="minorHAnsi"/>
          <w:lang w:val="en"/>
        </w:rPr>
      </w:pPr>
      <w:r w:rsidRPr="006121EF">
        <w:rPr>
          <w:rFonts w:cstheme="minorHAnsi"/>
          <w:lang w:val="en"/>
        </w:rPr>
        <w:t>The Notice must be available to the Data Subject:</w:t>
      </w:r>
    </w:p>
    <w:p w:rsidR="00380F6E" w:rsidRDefault="00380F6E" w:rsidP="00380F6E">
      <w:pPr>
        <w:pStyle w:val="ListParagraph"/>
        <w:spacing w:after="0" w:line="240" w:lineRule="auto"/>
        <w:ind w:left="792"/>
        <w:rPr>
          <w:rFonts w:cstheme="minorHAnsi"/>
          <w:lang w:val="en"/>
        </w:rPr>
      </w:pPr>
    </w:p>
    <w:tbl>
      <w:tblPr>
        <w:tblStyle w:val="TableGrid"/>
        <w:tblW w:w="0" w:type="auto"/>
        <w:tblInd w:w="-5" w:type="dxa"/>
        <w:tblLook w:val="04A0" w:firstRow="1" w:lastRow="0" w:firstColumn="1" w:lastColumn="0" w:noHBand="0" w:noVBand="1"/>
      </w:tblPr>
      <w:tblGrid>
        <w:gridCol w:w="3402"/>
        <w:gridCol w:w="2506"/>
        <w:gridCol w:w="3113"/>
      </w:tblGrid>
      <w:tr w:rsidR="00162B2D" w:rsidTr="006121EF">
        <w:tc>
          <w:tcPr>
            <w:tcW w:w="3402" w:type="dxa"/>
            <w:shd w:val="clear" w:color="auto" w:fill="538135" w:themeFill="accent6" w:themeFillShade="BF"/>
            <w:vAlign w:val="center"/>
          </w:tcPr>
          <w:p w:rsidR="00162B2D" w:rsidRPr="008857A7" w:rsidRDefault="00162B2D" w:rsidP="008857A7">
            <w:pPr>
              <w:pStyle w:val="ListParagraph"/>
              <w:spacing w:after="0" w:line="240" w:lineRule="auto"/>
              <w:ind w:left="0"/>
              <w:jc w:val="center"/>
              <w:rPr>
                <w:b/>
                <w:color w:val="FFFFFF" w:themeColor="background1"/>
              </w:rPr>
            </w:pPr>
            <w:r w:rsidRPr="008857A7">
              <w:rPr>
                <w:rFonts w:ascii="Arial" w:hAnsi="Arial" w:cs="Arial"/>
                <w:b/>
                <w:color w:val="FFFFFF" w:themeColor="background1"/>
                <w:sz w:val="24"/>
                <w:szCs w:val="24"/>
              </w:rPr>
              <w:t>Criteria</w:t>
            </w:r>
          </w:p>
        </w:tc>
        <w:tc>
          <w:tcPr>
            <w:tcW w:w="2506" w:type="dxa"/>
            <w:shd w:val="clear" w:color="auto" w:fill="538135" w:themeFill="accent6" w:themeFillShade="BF"/>
            <w:vAlign w:val="center"/>
          </w:tcPr>
          <w:p w:rsidR="00162B2D" w:rsidRPr="008857A7" w:rsidRDefault="00162B2D" w:rsidP="008857A7">
            <w:pPr>
              <w:pStyle w:val="ListParagraph"/>
              <w:spacing w:after="0" w:line="240" w:lineRule="auto"/>
              <w:ind w:left="0"/>
              <w:jc w:val="center"/>
              <w:rPr>
                <w:rFonts w:ascii="Arial" w:hAnsi="Arial" w:cs="Arial"/>
                <w:b/>
                <w:color w:val="FFFFFF" w:themeColor="background1"/>
                <w:sz w:val="24"/>
                <w:szCs w:val="24"/>
              </w:rPr>
            </w:pPr>
            <w:r>
              <w:rPr>
                <w:rFonts w:ascii="Arial" w:hAnsi="Arial" w:cs="Arial"/>
                <w:b/>
                <w:color w:val="FFFFFF" w:themeColor="background1"/>
                <w:sz w:val="24"/>
                <w:szCs w:val="24"/>
              </w:rPr>
              <w:t>Sub-criteria</w:t>
            </w:r>
          </w:p>
        </w:tc>
        <w:tc>
          <w:tcPr>
            <w:tcW w:w="3113" w:type="dxa"/>
            <w:shd w:val="clear" w:color="auto" w:fill="538135" w:themeFill="accent6" w:themeFillShade="BF"/>
            <w:vAlign w:val="center"/>
          </w:tcPr>
          <w:p w:rsidR="00162B2D" w:rsidRPr="008857A7" w:rsidRDefault="00162B2D" w:rsidP="008857A7">
            <w:pPr>
              <w:spacing w:after="0" w:line="240" w:lineRule="auto"/>
              <w:jc w:val="center"/>
              <w:rPr>
                <w:rFonts w:ascii="Arial" w:hAnsi="Arial" w:cs="Arial"/>
                <w:b/>
                <w:color w:val="FFFFFF" w:themeColor="background1"/>
                <w:sz w:val="24"/>
                <w:szCs w:val="24"/>
              </w:rPr>
            </w:pPr>
            <w:r w:rsidRPr="008857A7">
              <w:rPr>
                <w:rFonts w:ascii="Arial" w:hAnsi="Arial" w:cs="Arial"/>
                <w:b/>
                <w:color w:val="FFFFFF" w:themeColor="background1"/>
                <w:sz w:val="24"/>
                <w:szCs w:val="24"/>
              </w:rPr>
              <w:t>Action</w:t>
            </w:r>
          </w:p>
        </w:tc>
      </w:tr>
      <w:tr w:rsidR="00162B2D" w:rsidTr="006121EF">
        <w:tc>
          <w:tcPr>
            <w:tcW w:w="3402" w:type="dxa"/>
            <w:shd w:val="clear" w:color="auto" w:fill="A8D08D" w:themeFill="accent6" w:themeFillTint="99"/>
            <w:vAlign w:val="center"/>
          </w:tcPr>
          <w:p w:rsidR="00162B2D" w:rsidRPr="00380F6E" w:rsidRDefault="00162B2D" w:rsidP="008857A7">
            <w:pPr>
              <w:pStyle w:val="ListParagraph"/>
              <w:spacing w:after="0" w:line="240" w:lineRule="auto"/>
              <w:ind w:left="0"/>
              <w:rPr>
                <w:lang w:val="en"/>
              </w:rPr>
            </w:pPr>
            <w:r w:rsidRPr="00380F6E">
              <w:rPr>
                <w:rFonts w:ascii="Arial" w:hAnsi="Arial" w:cs="Arial"/>
                <w:sz w:val="24"/>
                <w:szCs w:val="24"/>
              </w:rPr>
              <w:t>if the data is being obtained direct</w:t>
            </w:r>
            <w:r>
              <w:rPr>
                <w:rFonts w:ascii="Arial" w:hAnsi="Arial" w:cs="Arial"/>
                <w:sz w:val="24"/>
                <w:szCs w:val="24"/>
              </w:rPr>
              <w:t>ly</w:t>
            </w:r>
            <w:r w:rsidRPr="00380F6E">
              <w:rPr>
                <w:rFonts w:ascii="Arial" w:hAnsi="Arial" w:cs="Arial"/>
                <w:sz w:val="24"/>
                <w:szCs w:val="24"/>
              </w:rPr>
              <w:t xml:space="preserve"> from the Data Subject</w:t>
            </w:r>
          </w:p>
        </w:tc>
        <w:tc>
          <w:tcPr>
            <w:tcW w:w="2506" w:type="dxa"/>
            <w:shd w:val="clear" w:color="auto" w:fill="A8D08D" w:themeFill="accent6" w:themeFillTint="99"/>
            <w:vAlign w:val="center"/>
          </w:tcPr>
          <w:p w:rsidR="00162B2D" w:rsidRPr="00380F6E" w:rsidRDefault="00162B2D" w:rsidP="008857A7">
            <w:pPr>
              <w:pStyle w:val="ListParagraph"/>
              <w:spacing w:after="0" w:line="240" w:lineRule="auto"/>
              <w:ind w:left="0"/>
              <w:rPr>
                <w:rFonts w:ascii="Arial" w:hAnsi="Arial" w:cs="Arial"/>
                <w:sz w:val="24"/>
                <w:szCs w:val="24"/>
                <w:lang w:val="en"/>
              </w:rPr>
            </w:pPr>
          </w:p>
        </w:tc>
        <w:tc>
          <w:tcPr>
            <w:tcW w:w="3113" w:type="dxa"/>
            <w:vAlign w:val="center"/>
          </w:tcPr>
          <w:p w:rsidR="00162B2D" w:rsidRPr="00380F6E" w:rsidRDefault="00162B2D" w:rsidP="008857A7">
            <w:pPr>
              <w:spacing w:after="0" w:line="240" w:lineRule="auto"/>
              <w:rPr>
                <w:rFonts w:ascii="Arial" w:hAnsi="Arial" w:cs="Arial"/>
                <w:sz w:val="24"/>
                <w:szCs w:val="24"/>
                <w:lang w:val="en"/>
              </w:rPr>
            </w:pPr>
            <w:r w:rsidRPr="00380F6E">
              <w:rPr>
                <w:rFonts w:ascii="Arial" w:hAnsi="Arial" w:cs="Arial"/>
                <w:sz w:val="24"/>
                <w:szCs w:val="24"/>
              </w:rPr>
              <w:t xml:space="preserve">At the time data is obtained </w:t>
            </w:r>
          </w:p>
        </w:tc>
      </w:tr>
      <w:tr w:rsidR="00380F6E" w:rsidTr="006121EF">
        <w:tc>
          <w:tcPr>
            <w:tcW w:w="3402" w:type="dxa"/>
            <w:shd w:val="clear" w:color="auto" w:fill="A8D08D" w:themeFill="accent6" w:themeFillTint="99"/>
            <w:vAlign w:val="center"/>
          </w:tcPr>
          <w:p w:rsidR="00380F6E" w:rsidRPr="00380F6E" w:rsidRDefault="00380F6E" w:rsidP="008857A7">
            <w:pPr>
              <w:pStyle w:val="ListParagraph"/>
              <w:spacing w:after="0" w:line="240" w:lineRule="auto"/>
              <w:ind w:left="0"/>
              <w:rPr>
                <w:rFonts w:ascii="Arial" w:hAnsi="Arial" w:cs="Arial"/>
                <w:sz w:val="24"/>
                <w:szCs w:val="24"/>
              </w:rPr>
            </w:pPr>
            <w:r w:rsidRPr="00380F6E">
              <w:rPr>
                <w:rFonts w:ascii="Arial" w:hAnsi="Arial" w:cs="Arial"/>
                <w:sz w:val="24"/>
                <w:szCs w:val="24"/>
              </w:rPr>
              <w:t>if the data is not being obtained directly from the Data Subject</w:t>
            </w:r>
            <w:r>
              <w:rPr>
                <w:rFonts w:ascii="Arial" w:hAnsi="Arial" w:cs="Arial"/>
                <w:sz w:val="24"/>
                <w:szCs w:val="24"/>
              </w:rPr>
              <w:t>…</w:t>
            </w:r>
          </w:p>
        </w:tc>
        <w:tc>
          <w:tcPr>
            <w:tcW w:w="2506" w:type="dxa"/>
            <w:shd w:val="clear" w:color="auto" w:fill="E2EFD9" w:themeFill="accent6" w:themeFillTint="33"/>
            <w:vAlign w:val="center"/>
          </w:tcPr>
          <w:p w:rsidR="00380F6E" w:rsidRPr="00380F6E" w:rsidRDefault="008857A7" w:rsidP="008857A7">
            <w:pPr>
              <w:pStyle w:val="ListParagraph"/>
              <w:spacing w:after="0" w:line="240" w:lineRule="auto"/>
              <w:ind w:left="0"/>
              <w:jc w:val="center"/>
              <w:rPr>
                <w:rFonts w:ascii="Arial" w:hAnsi="Arial" w:cs="Arial"/>
                <w:sz w:val="24"/>
                <w:szCs w:val="24"/>
              </w:rPr>
            </w:pPr>
            <w:r>
              <w:rPr>
                <w:rFonts w:ascii="Arial" w:hAnsi="Arial" w:cs="Arial"/>
                <w:sz w:val="24"/>
                <w:szCs w:val="24"/>
              </w:rPr>
              <w:t>(no additional criteria)</w:t>
            </w:r>
          </w:p>
        </w:tc>
        <w:tc>
          <w:tcPr>
            <w:tcW w:w="3113" w:type="dxa"/>
            <w:vAlign w:val="center"/>
          </w:tcPr>
          <w:p w:rsidR="00380F6E" w:rsidRPr="00380F6E" w:rsidRDefault="00380F6E" w:rsidP="008857A7">
            <w:pPr>
              <w:spacing w:after="0" w:line="240" w:lineRule="auto"/>
              <w:rPr>
                <w:rFonts w:ascii="Arial" w:hAnsi="Arial" w:cs="Arial"/>
                <w:sz w:val="24"/>
                <w:szCs w:val="24"/>
              </w:rPr>
            </w:pPr>
            <w:r w:rsidRPr="00380F6E">
              <w:rPr>
                <w:rFonts w:ascii="Arial" w:hAnsi="Arial" w:cs="Arial"/>
                <w:sz w:val="24"/>
                <w:szCs w:val="24"/>
              </w:rPr>
              <w:t>Within a reasonable period of having obtained the data (within one month)</w:t>
            </w:r>
          </w:p>
        </w:tc>
      </w:tr>
      <w:tr w:rsidR="00380F6E" w:rsidTr="006121EF">
        <w:tc>
          <w:tcPr>
            <w:tcW w:w="3402" w:type="dxa"/>
            <w:shd w:val="clear" w:color="auto" w:fill="A8D08D" w:themeFill="accent6" w:themeFillTint="99"/>
          </w:tcPr>
          <w:p w:rsidR="00380F6E" w:rsidRPr="00380F6E" w:rsidRDefault="00162B2D" w:rsidP="00380F6E">
            <w:pPr>
              <w:pStyle w:val="ListParagraph"/>
              <w:spacing w:after="0" w:line="240" w:lineRule="auto"/>
              <w:ind w:left="0"/>
              <w:rPr>
                <w:rFonts w:ascii="Arial" w:hAnsi="Arial" w:cs="Arial"/>
                <w:sz w:val="24"/>
                <w:szCs w:val="24"/>
              </w:rPr>
            </w:pPr>
            <w:r w:rsidRPr="00380F6E">
              <w:rPr>
                <w:rFonts w:ascii="Arial" w:hAnsi="Arial" w:cs="Arial"/>
                <w:sz w:val="24"/>
                <w:szCs w:val="24"/>
              </w:rPr>
              <w:t>if the data is not being obtained directly from the Data Subject</w:t>
            </w:r>
            <w:r>
              <w:rPr>
                <w:rFonts w:ascii="Arial" w:hAnsi="Arial" w:cs="Arial"/>
                <w:sz w:val="24"/>
                <w:szCs w:val="24"/>
              </w:rPr>
              <w:t>…</w:t>
            </w:r>
          </w:p>
        </w:tc>
        <w:tc>
          <w:tcPr>
            <w:tcW w:w="2506" w:type="dxa"/>
            <w:shd w:val="clear" w:color="auto" w:fill="E2EFD9" w:themeFill="accent6" w:themeFillTint="33"/>
            <w:vAlign w:val="center"/>
          </w:tcPr>
          <w:p w:rsidR="00380F6E" w:rsidRPr="00380F6E" w:rsidRDefault="008857A7" w:rsidP="008857A7">
            <w:pPr>
              <w:pStyle w:val="ListParagraph"/>
              <w:spacing w:after="0" w:line="240" w:lineRule="auto"/>
              <w:ind w:left="0"/>
              <w:rPr>
                <w:rFonts w:ascii="Arial" w:hAnsi="Arial" w:cs="Arial"/>
                <w:sz w:val="24"/>
                <w:szCs w:val="24"/>
                <w:lang w:val="en"/>
              </w:rPr>
            </w:pPr>
            <w:r>
              <w:rPr>
                <w:rFonts w:ascii="Arial" w:hAnsi="Arial" w:cs="Arial"/>
                <w:sz w:val="24"/>
                <w:szCs w:val="24"/>
              </w:rPr>
              <w:t>…</w:t>
            </w:r>
            <w:r w:rsidR="00380F6E">
              <w:rPr>
                <w:rFonts w:ascii="Arial" w:hAnsi="Arial" w:cs="Arial"/>
                <w:sz w:val="24"/>
                <w:szCs w:val="24"/>
              </w:rPr>
              <w:t>AND</w:t>
            </w:r>
            <w:r w:rsidR="00380F6E" w:rsidRPr="00380F6E">
              <w:rPr>
                <w:rFonts w:ascii="Arial" w:hAnsi="Arial" w:cs="Arial"/>
                <w:sz w:val="24"/>
                <w:szCs w:val="24"/>
              </w:rPr>
              <w:t xml:space="preserve"> if data is to</w:t>
            </w:r>
            <w:r w:rsidR="00380F6E">
              <w:rPr>
                <w:rFonts w:ascii="Arial" w:hAnsi="Arial" w:cs="Arial"/>
                <w:sz w:val="24"/>
                <w:szCs w:val="24"/>
              </w:rPr>
              <w:t xml:space="preserve"> be used to communicate with the Data Subject</w:t>
            </w:r>
          </w:p>
        </w:tc>
        <w:tc>
          <w:tcPr>
            <w:tcW w:w="3113" w:type="dxa"/>
            <w:vAlign w:val="center"/>
          </w:tcPr>
          <w:p w:rsidR="00380F6E" w:rsidRPr="00380F6E" w:rsidRDefault="00380F6E" w:rsidP="008857A7">
            <w:pPr>
              <w:spacing w:after="0" w:line="240" w:lineRule="auto"/>
              <w:rPr>
                <w:rFonts w:ascii="Arial" w:hAnsi="Arial" w:cs="Arial"/>
                <w:sz w:val="24"/>
                <w:szCs w:val="24"/>
                <w:lang w:val="en"/>
              </w:rPr>
            </w:pPr>
            <w:r w:rsidRPr="008857A7">
              <w:rPr>
                <w:rFonts w:ascii="Arial" w:hAnsi="Arial" w:cs="Arial"/>
                <w:i/>
                <w:sz w:val="24"/>
                <w:szCs w:val="24"/>
              </w:rPr>
              <w:t>At the latest</w:t>
            </w:r>
            <w:r w:rsidRPr="00380F6E">
              <w:rPr>
                <w:rFonts w:ascii="Arial" w:hAnsi="Arial" w:cs="Arial"/>
                <w:sz w:val="24"/>
                <w:szCs w:val="24"/>
              </w:rPr>
              <w:t xml:space="preserve">, when the </w:t>
            </w:r>
            <w:proofErr w:type="gramStart"/>
            <w:r w:rsidRPr="00380F6E">
              <w:rPr>
                <w:rFonts w:ascii="Arial" w:hAnsi="Arial" w:cs="Arial"/>
                <w:sz w:val="24"/>
                <w:szCs w:val="24"/>
              </w:rPr>
              <w:t>first  communication</w:t>
            </w:r>
            <w:proofErr w:type="gramEnd"/>
            <w:r w:rsidRPr="00380F6E">
              <w:rPr>
                <w:rFonts w:ascii="Arial" w:hAnsi="Arial" w:cs="Arial"/>
                <w:sz w:val="24"/>
                <w:szCs w:val="24"/>
              </w:rPr>
              <w:t xml:space="preserve"> takes place</w:t>
            </w:r>
            <w:r w:rsidRPr="00380F6E">
              <w:rPr>
                <w:rFonts w:ascii="Arial" w:hAnsi="Arial" w:cs="Arial"/>
                <w:sz w:val="24"/>
                <w:szCs w:val="24"/>
                <w:lang w:val="en"/>
              </w:rPr>
              <w:t xml:space="preserve"> </w:t>
            </w:r>
          </w:p>
        </w:tc>
      </w:tr>
      <w:tr w:rsidR="00380F6E" w:rsidTr="006121EF">
        <w:tc>
          <w:tcPr>
            <w:tcW w:w="3402" w:type="dxa"/>
            <w:shd w:val="clear" w:color="auto" w:fill="A8D08D" w:themeFill="accent6" w:themeFillTint="99"/>
          </w:tcPr>
          <w:p w:rsidR="00380F6E" w:rsidRPr="00380F6E" w:rsidRDefault="00162B2D" w:rsidP="00380F6E">
            <w:pPr>
              <w:pStyle w:val="ListParagraph"/>
              <w:spacing w:after="0" w:line="240" w:lineRule="auto"/>
              <w:ind w:left="0"/>
              <w:rPr>
                <w:rFonts w:ascii="Arial" w:hAnsi="Arial" w:cs="Arial"/>
                <w:sz w:val="24"/>
                <w:szCs w:val="24"/>
              </w:rPr>
            </w:pPr>
            <w:r w:rsidRPr="00380F6E">
              <w:rPr>
                <w:rFonts w:ascii="Arial" w:hAnsi="Arial" w:cs="Arial"/>
                <w:sz w:val="24"/>
                <w:szCs w:val="24"/>
              </w:rPr>
              <w:t>if the data is not being obtained directly from the Data Subject</w:t>
            </w:r>
            <w:r>
              <w:rPr>
                <w:rFonts w:ascii="Arial" w:hAnsi="Arial" w:cs="Arial"/>
                <w:sz w:val="24"/>
                <w:szCs w:val="24"/>
              </w:rPr>
              <w:t>…</w:t>
            </w:r>
          </w:p>
        </w:tc>
        <w:tc>
          <w:tcPr>
            <w:tcW w:w="2506" w:type="dxa"/>
            <w:shd w:val="clear" w:color="auto" w:fill="E2EFD9" w:themeFill="accent6" w:themeFillTint="33"/>
            <w:vAlign w:val="center"/>
          </w:tcPr>
          <w:p w:rsidR="00380F6E" w:rsidRPr="00380F6E" w:rsidRDefault="008857A7" w:rsidP="008857A7">
            <w:pPr>
              <w:pStyle w:val="ListParagraph"/>
              <w:spacing w:after="0" w:line="240" w:lineRule="auto"/>
              <w:ind w:left="0"/>
              <w:rPr>
                <w:rFonts w:ascii="Arial" w:hAnsi="Arial" w:cs="Arial"/>
                <w:sz w:val="24"/>
                <w:szCs w:val="24"/>
                <w:lang w:val="en"/>
              </w:rPr>
            </w:pPr>
            <w:r>
              <w:rPr>
                <w:rFonts w:ascii="Arial" w:hAnsi="Arial" w:cs="Arial"/>
                <w:sz w:val="24"/>
                <w:szCs w:val="24"/>
              </w:rPr>
              <w:t>…</w:t>
            </w:r>
            <w:r w:rsidR="00380F6E">
              <w:rPr>
                <w:rFonts w:ascii="Arial" w:hAnsi="Arial" w:cs="Arial"/>
                <w:sz w:val="24"/>
                <w:szCs w:val="24"/>
              </w:rPr>
              <w:t>AND</w:t>
            </w:r>
            <w:r w:rsidR="00380F6E" w:rsidRPr="00380F6E">
              <w:rPr>
                <w:rFonts w:ascii="Arial" w:hAnsi="Arial" w:cs="Arial"/>
                <w:sz w:val="24"/>
                <w:szCs w:val="24"/>
              </w:rPr>
              <w:t xml:space="preserve"> is to be disclosed to a third party</w:t>
            </w:r>
          </w:p>
        </w:tc>
        <w:tc>
          <w:tcPr>
            <w:tcW w:w="3113" w:type="dxa"/>
            <w:vAlign w:val="center"/>
          </w:tcPr>
          <w:p w:rsidR="00380F6E" w:rsidRPr="00380F6E" w:rsidRDefault="008857A7" w:rsidP="008857A7">
            <w:pPr>
              <w:spacing w:after="0" w:line="240" w:lineRule="auto"/>
              <w:rPr>
                <w:rFonts w:ascii="Arial" w:hAnsi="Arial" w:cs="Arial"/>
                <w:sz w:val="24"/>
                <w:szCs w:val="24"/>
                <w:lang w:val="en"/>
              </w:rPr>
            </w:pPr>
            <w:r w:rsidRPr="008857A7">
              <w:rPr>
                <w:rFonts w:ascii="Arial" w:hAnsi="Arial" w:cs="Arial"/>
                <w:i/>
                <w:sz w:val="24"/>
                <w:szCs w:val="24"/>
              </w:rPr>
              <w:t>A</w:t>
            </w:r>
            <w:r w:rsidR="00380F6E" w:rsidRPr="008857A7">
              <w:rPr>
                <w:rFonts w:ascii="Arial" w:hAnsi="Arial" w:cs="Arial"/>
                <w:i/>
                <w:sz w:val="24"/>
                <w:szCs w:val="24"/>
              </w:rPr>
              <w:t>t the latest</w:t>
            </w:r>
            <w:r w:rsidR="00380F6E" w:rsidRPr="00380F6E">
              <w:rPr>
                <w:rFonts w:ascii="Arial" w:hAnsi="Arial" w:cs="Arial"/>
                <w:sz w:val="24"/>
                <w:szCs w:val="24"/>
              </w:rPr>
              <w:t xml:space="preserve">, before the data </w:t>
            </w:r>
            <w:r>
              <w:rPr>
                <w:rFonts w:ascii="Arial" w:hAnsi="Arial" w:cs="Arial"/>
                <w:sz w:val="24"/>
                <w:szCs w:val="24"/>
              </w:rPr>
              <w:t>is</w:t>
            </w:r>
            <w:r w:rsidR="00380F6E" w:rsidRPr="00380F6E">
              <w:rPr>
                <w:rFonts w:ascii="Arial" w:hAnsi="Arial" w:cs="Arial"/>
                <w:sz w:val="24"/>
                <w:szCs w:val="24"/>
              </w:rPr>
              <w:t xml:space="preserve"> disclosed.</w:t>
            </w:r>
            <w:r w:rsidR="00380F6E" w:rsidRPr="00380F6E">
              <w:rPr>
                <w:rFonts w:ascii="Arial" w:hAnsi="Arial" w:cs="Arial"/>
                <w:sz w:val="24"/>
                <w:szCs w:val="24"/>
                <w:lang w:val="en"/>
              </w:rPr>
              <w:t xml:space="preserve"> </w:t>
            </w:r>
          </w:p>
        </w:tc>
      </w:tr>
    </w:tbl>
    <w:p w:rsidR="00380F6E" w:rsidRDefault="00380F6E" w:rsidP="00380F6E">
      <w:pPr>
        <w:pStyle w:val="ListParagraph"/>
        <w:spacing w:after="0" w:line="240" w:lineRule="auto"/>
        <w:ind w:left="792"/>
        <w:rPr>
          <w:rFonts w:cstheme="minorHAnsi"/>
          <w:lang w:val="en"/>
        </w:rPr>
      </w:pPr>
    </w:p>
    <w:p w:rsidR="00D224A8" w:rsidRDefault="00D224A8" w:rsidP="00380F6E">
      <w:pPr>
        <w:pStyle w:val="Heading1"/>
        <w:numPr>
          <w:ilvl w:val="0"/>
          <w:numId w:val="11"/>
        </w:numPr>
      </w:pPr>
      <w:bookmarkStart w:id="5" w:name="_Toc67558889"/>
      <w:r>
        <w:t>Advice and Support</w:t>
      </w:r>
      <w:bookmarkEnd w:id="5"/>
    </w:p>
    <w:p w:rsidR="00D224A8" w:rsidRDefault="00D224A8" w:rsidP="00B511CA">
      <w:r>
        <w:t xml:space="preserve">If you have any issues over the clarity of these procedures, how they should be applied in practice, require advice about exemptions from the </w:t>
      </w:r>
      <w:r w:rsidRPr="004A230B">
        <w:t xml:space="preserve">requirements or have any suggestions for amendments, please contact </w:t>
      </w:r>
      <w:r w:rsidR="004A230B" w:rsidRPr="004A230B">
        <w:t>your Data Protection Officer.</w:t>
      </w:r>
    </w:p>
    <w:p w:rsidR="009264C8" w:rsidRDefault="00142418" w:rsidP="00380F6E">
      <w:pPr>
        <w:pStyle w:val="Heading1"/>
        <w:numPr>
          <w:ilvl w:val="0"/>
          <w:numId w:val="11"/>
        </w:numPr>
      </w:pPr>
      <w:bookmarkStart w:id="6" w:name="_Toc67558890"/>
      <w:r w:rsidRPr="00142418">
        <w:t>Breach Statement</w:t>
      </w:r>
      <w:bookmarkEnd w:id="6"/>
    </w:p>
    <w:p w:rsidR="009264C8" w:rsidRPr="009264C8" w:rsidRDefault="009264C8" w:rsidP="00D10588">
      <w:pPr>
        <w:spacing w:after="0" w:line="240" w:lineRule="auto"/>
      </w:pPr>
    </w:p>
    <w:p w:rsidR="00142418" w:rsidRDefault="00D224A8" w:rsidP="00B511CA">
      <w:r>
        <w:t>A breach</w:t>
      </w:r>
      <w:r w:rsidR="00142418">
        <w:t xml:space="preserve"> of </w:t>
      </w:r>
      <w:r>
        <w:t xml:space="preserve">this procedure is a breach of Information Policy. Breaches </w:t>
      </w:r>
      <w:r w:rsidR="00142418" w:rsidRPr="00552A9E">
        <w:t xml:space="preserve">will be investigated and may result in disciplinary action. Serious breaches of </w:t>
      </w:r>
      <w:r w:rsidR="00142418">
        <w:t>Policy</w:t>
      </w:r>
      <w:r w:rsidR="00142418" w:rsidRPr="00552A9E">
        <w:t xml:space="preserve"> may be considered gross misconduct and res</w:t>
      </w:r>
      <w:r w:rsidR="00142418">
        <w:t>ult in dismissal without notice, or legal action being taken against you.</w:t>
      </w:r>
    </w:p>
    <w:p w:rsidR="00EA519E" w:rsidRDefault="00EA519E">
      <w:pPr>
        <w:spacing w:after="160" w:line="259" w:lineRule="auto"/>
        <w:rPr>
          <w:lang w:eastAsia="en-GB"/>
        </w:rPr>
      </w:pPr>
      <w:r>
        <w:br w:type="page"/>
      </w:r>
    </w:p>
    <w:p w:rsidR="00C17B96" w:rsidRDefault="00EA519E" w:rsidP="00380F6E">
      <w:pPr>
        <w:pStyle w:val="Heading1"/>
      </w:pPr>
      <w:bookmarkStart w:id="7" w:name="_Toc67558891"/>
      <w:r>
        <w:t>Annex A: ICO Privacy Notice Checklist</w:t>
      </w:r>
      <w:bookmarkEnd w:id="7"/>
    </w:p>
    <w:p w:rsidR="00EA519E" w:rsidRDefault="00EA519E" w:rsidP="00C76929">
      <w:pPr>
        <w:pStyle w:val="NoSpacing"/>
        <w:ind w:left="426"/>
      </w:pPr>
    </w:p>
    <w:p w:rsidR="00EA519E" w:rsidRDefault="00380F6E" w:rsidP="00A002F5">
      <w:pPr>
        <w:pStyle w:val="NoSpacing"/>
        <w:rPr>
          <w:rStyle w:val="Hyperlink"/>
        </w:rPr>
      </w:pPr>
      <w:r>
        <w:t xml:space="preserve">This is available at the following </w:t>
      </w:r>
      <w:hyperlink r:id="rId11" w:history="1">
        <w:r w:rsidRPr="00380F6E">
          <w:rPr>
            <w:rStyle w:val="Hyperlink"/>
          </w:rPr>
          <w:t>link</w:t>
        </w:r>
      </w:hyperlink>
    </w:p>
    <w:p w:rsidR="006B5592" w:rsidRDefault="006B5592" w:rsidP="00C76929">
      <w:pPr>
        <w:pStyle w:val="NoSpacing"/>
        <w:ind w:left="426"/>
        <w:rPr>
          <w:rStyle w:val="Hyperlink"/>
        </w:rPr>
      </w:pPr>
    </w:p>
    <w:p w:rsidR="006B5592" w:rsidRDefault="00484E79" w:rsidP="00987BCA">
      <w:pPr>
        <w:pStyle w:val="NoSpacing"/>
      </w:pPr>
      <w:r>
        <w:t xml:space="preserve">The following information must be provided </w:t>
      </w:r>
      <w:r w:rsidR="000C3E77">
        <w:t>where the data is collected from the data subject themselves, or from another source</w:t>
      </w:r>
      <w:r w:rsidR="00C611CF">
        <w:t xml:space="preserve"> </w:t>
      </w:r>
      <w:r w:rsidR="00C611CF">
        <w:rPr>
          <w:rFonts w:ascii="Verdana" w:eastAsia="Times New Roman" w:hAnsi="Verdana" w:cs="Times New Roman"/>
          <w:color w:val="000000"/>
          <w:sz w:val="23"/>
          <w:szCs w:val="23"/>
        </w:rPr>
        <w:t>a</w:t>
      </w:r>
      <w:r w:rsidR="00C611CF" w:rsidRPr="00380F6E">
        <w:rPr>
          <w:rFonts w:ascii="Verdana" w:eastAsia="Times New Roman" w:hAnsi="Verdana" w:cs="Times New Roman"/>
          <w:color w:val="000000"/>
          <w:sz w:val="23"/>
          <w:szCs w:val="23"/>
        </w:rPr>
        <w:t xml:space="preserve">t </w:t>
      </w:r>
      <w:r w:rsidR="00C611CF" w:rsidRPr="00C611CF">
        <w:t>the time the data are obtained</w:t>
      </w:r>
      <w:r w:rsidR="00750513">
        <w:t>:</w:t>
      </w:r>
    </w:p>
    <w:p w:rsidR="003A28F9" w:rsidRDefault="003A28F9" w:rsidP="00987BCA">
      <w:pPr>
        <w:pStyle w:val="NoSpacing"/>
      </w:pPr>
    </w:p>
    <w:p w:rsidR="003A28F9" w:rsidRPr="00E630B2" w:rsidRDefault="003A28F9" w:rsidP="00750513">
      <w:pPr>
        <w:pStyle w:val="NoSpacing"/>
        <w:numPr>
          <w:ilvl w:val="0"/>
          <w:numId w:val="30"/>
        </w:numPr>
        <w:rPr>
          <w:rFonts w:eastAsia="Times New Roman"/>
          <w:color w:val="000000"/>
          <w:sz w:val="23"/>
          <w:szCs w:val="23"/>
        </w:rPr>
      </w:pPr>
      <w:r w:rsidRPr="00E630B2">
        <w:rPr>
          <w:rFonts w:eastAsia="Times New Roman"/>
          <w:color w:val="000000"/>
          <w:sz w:val="23"/>
          <w:szCs w:val="23"/>
        </w:rPr>
        <w:t>Identity and contact details of the controller and where applicable, the controller’s representative) and the data protection officer</w:t>
      </w:r>
    </w:p>
    <w:p w:rsidR="00AA41C1" w:rsidRPr="00E630B2" w:rsidRDefault="00750513" w:rsidP="00750513">
      <w:pPr>
        <w:pStyle w:val="NoSpacing"/>
        <w:numPr>
          <w:ilvl w:val="0"/>
          <w:numId w:val="30"/>
        </w:numPr>
        <w:rPr>
          <w:rFonts w:eastAsia="Times New Roman"/>
          <w:color w:val="000000"/>
          <w:sz w:val="23"/>
          <w:szCs w:val="23"/>
        </w:rPr>
      </w:pPr>
      <w:r w:rsidRPr="00E630B2">
        <w:rPr>
          <w:rFonts w:eastAsia="Times New Roman"/>
          <w:color w:val="000000"/>
          <w:sz w:val="23"/>
          <w:szCs w:val="23"/>
        </w:rPr>
        <w:t>Purpose of the processing and the legal basis for the processing</w:t>
      </w:r>
    </w:p>
    <w:p w:rsidR="00AA41C1" w:rsidRPr="00E630B2" w:rsidRDefault="00750513" w:rsidP="00750513">
      <w:pPr>
        <w:pStyle w:val="NoSpacing"/>
        <w:numPr>
          <w:ilvl w:val="0"/>
          <w:numId w:val="30"/>
        </w:numPr>
        <w:rPr>
          <w:rFonts w:eastAsia="Times New Roman"/>
          <w:color w:val="000000"/>
          <w:sz w:val="23"/>
          <w:szCs w:val="23"/>
        </w:rPr>
      </w:pPr>
      <w:r w:rsidRPr="00E630B2">
        <w:rPr>
          <w:rFonts w:eastAsia="Times New Roman"/>
          <w:color w:val="000000"/>
          <w:sz w:val="23"/>
          <w:szCs w:val="23"/>
        </w:rPr>
        <w:t>The legitimate interests of the controller or third party, where applicable</w:t>
      </w:r>
    </w:p>
    <w:p w:rsidR="00AA41C1"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Any recipient or categories of recipients of the personal data</w:t>
      </w:r>
    </w:p>
    <w:p w:rsidR="00AA41C1"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Details of transfers to third country and safeguards</w:t>
      </w:r>
    </w:p>
    <w:p w:rsidR="00A002F5"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Retention period or criteria used to determine the retention period</w:t>
      </w:r>
    </w:p>
    <w:p w:rsidR="00A002F5"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The existence of each of data subject’s rights</w:t>
      </w:r>
    </w:p>
    <w:p w:rsidR="00A002F5"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The right to withdraw consent at any time, where relevant</w:t>
      </w:r>
    </w:p>
    <w:p w:rsidR="00A002F5" w:rsidRPr="00E630B2" w:rsidRDefault="00A002F5" w:rsidP="00A002F5">
      <w:pPr>
        <w:pStyle w:val="NoSpacing"/>
        <w:numPr>
          <w:ilvl w:val="0"/>
          <w:numId w:val="30"/>
        </w:numPr>
        <w:rPr>
          <w:rFonts w:eastAsia="Times New Roman"/>
          <w:color w:val="000000"/>
          <w:sz w:val="23"/>
          <w:szCs w:val="23"/>
        </w:rPr>
      </w:pPr>
      <w:r w:rsidRPr="00E630B2">
        <w:rPr>
          <w:rFonts w:eastAsia="Times New Roman"/>
          <w:color w:val="000000"/>
          <w:sz w:val="23"/>
          <w:szCs w:val="23"/>
        </w:rPr>
        <w:t>The right to lodge a complaint with a supervisory authority</w:t>
      </w:r>
    </w:p>
    <w:p w:rsidR="00A002F5" w:rsidRPr="00E630B2" w:rsidRDefault="00A002F5" w:rsidP="00A002F5">
      <w:pPr>
        <w:pStyle w:val="NoSpacing"/>
        <w:numPr>
          <w:ilvl w:val="0"/>
          <w:numId w:val="30"/>
        </w:numPr>
      </w:pPr>
      <w:r w:rsidRPr="00E630B2">
        <w:rPr>
          <w:rFonts w:eastAsia="Times New Roman"/>
          <w:color w:val="000000"/>
          <w:sz w:val="23"/>
          <w:szCs w:val="23"/>
        </w:rPr>
        <w:t>The existence of automated decision making, including profiling and information about how decisions are made, the significance and the consequences.</w:t>
      </w:r>
    </w:p>
    <w:p w:rsidR="00A002F5" w:rsidRDefault="00A002F5" w:rsidP="00A002F5">
      <w:pPr>
        <w:pStyle w:val="NoSpacing"/>
        <w:rPr>
          <w:rFonts w:ascii="Verdana" w:eastAsia="Times New Roman" w:hAnsi="Verdana" w:cs="Times New Roman"/>
          <w:color w:val="000000"/>
          <w:sz w:val="23"/>
          <w:szCs w:val="23"/>
        </w:rPr>
      </w:pPr>
    </w:p>
    <w:p w:rsidR="00A002F5" w:rsidRDefault="00A002F5" w:rsidP="00A002F5">
      <w:pPr>
        <w:pStyle w:val="NoSpacing"/>
        <w:rPr>
          <w:rFonts w:eastAsia="Times New Roman"/>
          <w:color w:val="000000"/>
          <w:sz w:val="23"/>
          <w:szCs w:val="23"/>
        </w:rPr>
      </w:pPr>
      <w:r w:rsidRPr="00E630B2">
        <w:rPr>
          <w:rFonts w:eastAsia="Times New Roman"/>
          <w:color w:val="000000"/>
          <w:sz w:val="23"/>
          <w:szCs w:val="23"/>
        </w:rPr>
        <w:t>If the data is collected solely f</w:t>
      </w:r>
      <w:r w:rsidR="00E630B2">
        <w:rPr>
          <w:rFonts w:eastAsia="Times New Roman"/>
          <w:color w:val="000000"/>
          <w:sz w:val="23"/>
          <w:szCs w:val="23"/>
        </w:rPr>
        <w:t>r</w:t>
      </w:r>
      <w:r w:rsidRPr="00E630B2">
        <w:rPr>
          <w:rFonts w:eastAsia="Times New Roman"/>
          <w:color w:val="000000"/>
          <w:sz w:val="23"/>
          <w:szCs w:val="23"/>
        </w:rPr>
        <w:t>om the data subject</w:t>
      </w:r>
      <w:r w:rsidR="00D62476" w:rsidRPr="00E630B2">
        <w:rPr>
          <w:rFonts w:eastAsia="Times New Roman"/>
          <w:color w:val="000000"/>
          <w:sz w:val="23"/>
          <w:szCs w:val="23"/>
        </w:rPr>
        <w:t xml:space="preserve"> the following information must be provid</w:t>
      </w:r>
      <w:r w:rsidR="000A43A7" w:rsidRPr="00E630B2">
        <w:rPr>
          <w:rFonts w:eastAsia="Times New Roman"/>
          <w:color w:val="000000"/>
          <w:sz w:val="23"/>
          <w:szCs w:val="23"/>
        </w:rPr>
        <w:t>ed</w:t>
      </w:r>
      <w:r w:rsidR="00DF4529">
        <w:rPr>
          <w:rFonts w:eastAsia="Times New Roman"/>
          <w:color w:val="000000"/>
          <w:sz w:val="23"/>
          <w:szCs w:val="23"/>
        </w:rPr>
        <w:t xml:space="preserve"> </w:t>
      </w:r>
      <w:r w:rsidR="00DF4529">
        <w:rPr>
          <w:rFonts w:ascii="Verdana" w:eastAsia="Times New Roman" w:hAnsi="Verdana" w:cs="Times New Roman"/>
          <w:color w:val="000000"/>
          <w:sz w:val="23"/>
          <w:szCs w:val="23"/>
        </w:rPr>
        <w:t>a</w:t>
      </w:r>
      <w:r w:rsidR="00DF4529" w:rsidRPr="00380F6E">
        <w:rPr>
          <w:rFonts w:ascii="Verdana" w:eastAsia="Times New Roman" w:hAnsi="Verdana" w:cs="Times New Roman"/>
          <w:color w:val="000000"/>
          <w:sz w:val="23"/>
          <w:szCs w:val="23"/>
        </w:rPr>
        <w:t xml:space="preserve">t </w:t>
      </w:r>
      <w:r w:rsidR="00DF4529" w:rsidRPr="00C611CF">
        <w:t>the time the data are obtained</w:t>
      </w:r>
      <w:r w:rsidR="00D80BFA" w:rsidRPr="00E630B2">
        <w:rPr>
          <w:rFonts w:eastAsia="Times New Roman"/>
          <w:color w:val="000000"/>
          <w:sz w:val="23"/>
          <w:szCs w:val="23"/>
        </w:rPr>
        <w:t>:</w:t>
      </w:r>
    </w:p>
    <w:p w:rsidR="00992707" w:rsidRPr="00E630B2" w:rsidRDefault="00992707" w:rsidP="00A002F5">
      <w:pPr>
        <w:pStyle w:val="NoSpacing"/>
        <w:rPr>
          <w:rFonts w:eastAsia="Times New Roman"/>
          <w:color w:val="000000"/>
          <w:sz w:val="23"/>
          <w:szCs w:val="23"/>
        </w:rPr>
      </w:pPr>
    </w:p>
    <w:p w:rsidR="00D80BFA" w:rsidRPr="00E630B2" w:rsidRDefault="00D80BFA" w:rsidP="00D80BFA">
      <w:pPr>
        <w:pStyle w:val="NoSpacing"/>
        <w:numPr>
          <w:ilvl w:val="0"/>
          <w:numId w:val="31"/>
        </w:numPr>
      </w:pPr>
      <w:r w:rsidRPr="00E630B2">
        <w:rPr>
          <w:rFonts w:eastAsia="Times New Roman"/>
          <w:color w:val="000000"/>
          <w:sz w:val="23"/>
          <w:szCs w:val="23"/>
        </w:rPr>
        <w:t>Whether the provision of personal data part of a statutory or contractual requirement or obligation and possible consequences of failing to provide the personal data</w:t>
      </w:r>
    </w:p>
    <w:p w:rsidR="00D80BFA" w:rsidRPr="00E630B2" w:rsidRDefault="00D80BFA" w:rsidP="00D80BFA">
      <w:pPr>
        <w:pStyle w:val="NoSpacing"/>
        <w:rPr>
          <w:rFonts w:eastAsia="Times New Roman"/>
          <w:color w:val="000000"/>
          <w:sz w:val="23"/>
          <w:szCs w:val="23"/>
        </w:rPr>
      </w:pPr>
    </w:p>
    <w:p w:rsidR="00832F0A" w:rsidRPr="00E630B2" w:rsidRDefault="00D80BFA" w:rsidP="00832F0A">
      <w:pPr>
        <w:pStyle w:val="NoSpacing"/>
        <w:rPr>
          <w:rFonts w:eastAsia="Times New Roman"/>
          <w:color w:val="000000"/>
          <w:sz w:val="23"/>
          <w:szCs w:val="23"/>
        </w:rPr>
      </w:pPr>
      <w:r w:rsidRPr="00E630B2">
        <w:rPr>
          <w:rFonts w:eastAsia="Times New Roman"/>
          <w:color w:val="000000"/>
          <w:sz w:val="23"/>
          <w:szCs w:val="23"/>
        </w:rPr>
        <w:t>If the data w</w:t>
      </w:r>
      <w:r w:rsidR="0093793A" w:rsidRPr="00E630B2">
        <w:rPr>
          <w:rFonts w:eastAsia="Times New Roman"/>
          <w:color w:val="000000"/>
          <w:sz w:val="23"/>
          <w:szCs w:val="23"/>
        </w:rPr>
        <w:t>a</w:t>
      </w:r>
      <w:r w:rsidRPr="00E630B2">
        <w:rPr>
          <w:rFonts w:eastAsia="Times New Roman"/>
          <w:color w:val="000000"/>
          <w:sz w:val="23"/>
          <w:szCs w:val="23"/>
        </w:rPr>
        <w:t xml:space="preserve">s </w:t>
      </w:r>
      <w:r w:rsidR="0093793A" w:rsidRPr="00E630B2">
        <w:rPr>
          <w:rFonts w:eastAsia="Times New Roman"/>
          <w:color w:val="000000"/>
          <w:sz w:val="23"/>
          <w:szCs w:val="23"/>
        </w:rPr>
        <w:t xml:space="preserve">not </w:t>
      </w:r>
      <w:r w:rsidRPr="00E630B2">
        <w:rPr>
          <w:rFonts w:eastAsia="Times New Roman"/>
          <w:color w:val="000000"/>
          <w:sz w:val="23"/>
          <w:szCs w:val="23"/>
        </w:rPr>
        <w:t xml:space="preserve">collected from </w:t>
      </w:r>
      <w:r w:rsidR="0093793A" w:rsidRPr="00E630B2">
        <w:rPr>
          <w:rFonts w:eastAsia="Times New Roman"/>
          <w:color w:val="000000"/>
          <w:sz w:val="23"/>
          <w:szCs w:val="23"/>
        </w:rPr>
        <w:t>the data subject</w:t>
      </w:r>
      <w:r w:rsidR="00832F0A" w:rsidRPr="00E630B2">
        <w:rPr>
          <w:rFonts w:eastAsia="Times New Roman"/>
          <w:color w:val="000000"/>
          <w:sz w:val="23"/>
          <w:szCs w:val="23"/>
        </w:rPr>
        <w:t xml:space="preserve"> the following information must be provided to the data subject</w:t>
      </w:r>
      <w:r w:rsidR="00582071" w:rsidRPr="00E630B2">
        <w:rPr>
          <w:rFonts w:eastAsia="Times New Roman"/>
          <w:color w:val="000000"/>
          <w:sz w:val="23"/>
          <w:szCs w:val="23"/>
        </w:rPr>
        <w:t>.  The data must be</w:t>
      </w:r>
      <w:r w:rsidR="00E311DC">
        <w:rPr>
          <w:rFonts w:eastAsia="Times New Roman"/>
          <w:color w:val="000000"/>
          <w:sz w:val="23"/>
          <w:szCs w:val="23"/>
        </w:rPr>
        <w:t xml:space="preserve"> </w:t>
      </w:r>
      <w:r w:rsidR="00582071" w:rsidRPr="00E630B2">
        <w:rPr>
          <w:rFonts w:eastAsia="Times New Roman"/>
          <w:color w:val="000000"/>
          <w:sz w:val="23"/>
          <w:szCs w:val="23"/>
        </w:rPr>
        <w:t xml:space="preserve">provided to them within a reasonable period of having obtained the data (within one month).  </w:t>
      </w:r>
      <w:r w:rsidR="00832F0A" w:rsidRPr="00E630B2">
        <w:rPr>
          <w:rFonts w:eastAsia="Times New Roman"/>
          <w:color w:val="000000"/>
          <w:sz w:val="23"/>
          <w:szCs w:val="23"/>
        </w:rPr>
        <w:t xml:space="preserve"> </w:t>
      </w:r>
      <w:r w:rsidR="00582071" w:rsidRPr="00E630B2">
        <w:rPr>
          <w:rFonts w:eastAsia="Times New Roman"/>
          <w:color w:val="000000"/>
          <w:sz w:val="23"/>
          <w:szCs w:val="23"/>
        </w:rPr>
        <w:t>If the data are used to communicate with the individual, at the latest, when the first communication takes place; or If disclosure to another recipient is envisaged, at the latest,</w:t>
      </w:r>
      <w:r w:rsidR="00C611CF" w:rsidRPr="00E630B2">
        <w:rPr>
          <w:rFonts w:eastAsia="Times New Roman"/>
          <w:color w:val="000000"/>
          <w:sz w:val="23"/>
          <w:szCs w:val="23"/>
        </w:rPr>
        <w:t xml:space="preserve"> </w:t>
      </w:r>
      <w:r w:rsidR="00582071" w:rsidRPr="00E630B2">
        <w:rPr>
          <w:rFonts w:eastAsia="Times New Roman"/>
          <w:color w:val="000000"/>
          <w:sz w:val="23"/>
          <w:szCs w:val="23"/>
        </w:rPr>
        <w:t>before the data are disclosed</w:t>
      </w:r>
      <w:r w:rsidR="00832F0A" w:rsidRPr="00E630B2">
        <w:rPr>
          <w:rFonts w:eastAsia="Times New Roman"/>
          <w:color w:val="000000"/>
          <w:sz w:val="23"/>
          <w:szCs w:val="23"/>
        </w:rPr>
        <w:t>:</w:t>
      </w:r>
    </w:p>
    <w:p w:rsidR="00C611CF" w:rsidRPr="00E630B2" w:rsidRDefault="00C611CF" w:rsidP="00832F0A">
      <w:pPr>
        <w:pStyle w:val="NoSpacing"/>
        <w:rPr>
          <w:rFonts w:eastAsia="Times New Roman"/>
          <w:color w:val="000000"/>
          <w:sz w:val="23"/>
          <w:szCs w:val="23"/>
        </w:rPr>
      </w:pPr>
    </w:p>
    <w:p w:rsidR="00C611CF" w:rsidRPr="00E630B2" w:rsidRDefault="00C611CF" w:rsidP="00C611CF">
      <w:pPr>
        <w:pStyle w:val="NoSpacing"/>
        <w:numPr>
          <w:ilvl w:val="0"/>
          <w:numId w:val="31"/>
        </w:numPr>
        <w:rPr>
          <w:rFonts w:eastAsia="Times New Roman"/>
          <w:color w:val="000000"/>
          <w:sz w:val="23"/>
          <w:szCs w:val="23"/>
        </w:rPr>
      </w:pPr>
      <w:r w:rsidRPr="00E630B2">
        <w:rPr>
          <w:rFonts w:eastAsia="Times New Roman"/>
          <w:color w:val="000000"/>
          <w:sz w:val="23"/>
          <w:szCs w:val="23"/>
        </w:rPr>
        <w:t>Categories of personal data</w:t>
      </w:r>
    </w:p>
    <w:p w:rsidR="00D80BFA" w:rsidRPr="00E630B2" w:rsidRDefault="00C611CF" w:rsidP="00C611CF">
      <w:pPr>
        <w:pStyle w:val="NoSpacing"/>
        <w:numPr>
          <w:ilvl w:val="0"/>
          <w:numId w:val="31"/>
        </w:numPr>
      </w:pPr>
      <w:r w:rsidRPr="00E630B2">
        <w:rPr>
          <w:rFonts w:eastAsia="Times New Roman"/>
          <w:color w:val="000000"/>
          <w:sz w:val="23"/>
          <w:szCs w:val="23"/>
        </w:rPr>
        <w:t>The source the personal data originates from and whether it came from publicly accessible sources</w:t>
      </w:r>
    </w:p>
    <w:p w:rsidR="00380F6E" w:rsidRDefault="00380F6E" w:rsidP="00C76929">
      <w:pPr>
        <w:pStyle w:val="NoSpacing"/>
        <w:ind w:left="426"/>
      </w:pPr>
    </w:p>
    <w:p w:rsidR="00792037" w:rsidRDefault="00792037" w:rsidP="00DE4355">
      <w:pPr>
        <w:pStyle w:val="Heading1"/>
      </w:pPr>
      <w:bookmarkStart w:id="8" w:name="_Toc67558892"/>
      <w:r>
        <w:t xml:space="preserve">Annex B: On-line </w:t>
      </w:r>
      <w:r w:rsidR="002236A4">
        <w:t>G</w:t>
      </w:r>
      <w:r>
        <w:t>eneral Privacy Statement</w:t>
      </w:r>
      <w:bookmarkEnd w:id="8"/>
    </w:p>
    <w:p w:rsidR="002236A4" w:rsidRDefault="002236A4" w:rsidP="002236A4">
      <w:pPr>
        <w:pStyle w:val="NoSpacing"/>
      </w:pPr>
    </w:p>
    <w:p w:rsidR="00792037" w:rsidRDefault="00792037" w:rsidP="00792037">
      <w:r>
        <w:t>Use th</w:t>
      </w:r>
      <w:r w:rsidR="007F15CE">
        <w:t>ese</w:t>
      </w:r>
      <w:r>
        <w:t xml:space="preserve"> document</w:t>
      </w:r>
      <w:r w:rsidR="007F15CE">
        <w:t>s</w:t>
      </w:r>
      <w:r>
        <w:t xml:space="preserve"> as text for a website page which provides a basic commentary on how Privacy issues are handled in the school. Detailed Privacy Notices (Model templates at Annex C) should be linked from this page so that this content acts as an introduction to the further information contained on your Notices</w:t>
      </w:r>
    </w:p>
    <w:p w:rsidR="00792037" w:rsidRDefault="00792037" w:rsidP="00E57E7D">
      <w:r>
        <w:t xml:space="preserve"> </w:t>
      </w:r>
      <w:bookmarkStart w:id="9" w:name="_MON_1650887711"/>
      <w:bookmarkEnd w:id="9"/>
      <w:r w:rsidR="00660515">
        <w:object w:dxaOrig="1311" w:dyaOrig="849" w14:anchorId="09A488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mbedded Main Overarching Privacy Notice" style="width:65.25pt;height:42.75pt" o:ole="">
            <v:imagedata r:id="rId12" o:title=""/>
          </v:shape>
          <o:OLEObject Type="Embed" ProgID="Word.Document.12" ShapeID="_x0000_i1025" DrawAspect="Icon" ObjectID="_1797915927" r:id="rId13">
            <o:FieldCodes>\s</o:FieldCodes>
          </o:OLEObject>
        </w:object>
      </w:r>
      <w:r w:rsidR="00144810">
        <w:t xml:space="preserve">    </w:t>
      </w:r>
      <w:r w:rsidR="00660515">
        <w:object w:dxaOrig="1503" w:dyaOrig="982" w14:anchorId="59C4F02A">
          <v:shape id="_x0000_i1026" type="#_x0000_t75" style="width:75pt;height:48.75pt" o:ole="">
            <v:imagedata r:id="rId14" o:title=""/>
          </v:shape>
          <o:OLEObject Type="Embed" ProgID="Acrobat.Document.DC" ShapeID="_x0000_i1026" DrawAspect="Icon" ObjectID="_1797915928" r:id="rId15"/>
        </w:object>
      </w:r>
    </w:p>
    <w:p w:rsidR="00380F6E" w:rsidRDefault="00DE4355" w:rsidP="00DE4355">
      <w:pPr>
        <w:pStyle w:val="Heading1"/>
      </w:pPr>
      <w:bookmarkStart w:id="10" w:name="_Toc67558893"/>
      <w:r>
        <w:t xml:space="preserve">Annex </w:t>
      </w:r>
      <w:r w:rsidR="00792037">
        <w:t>C</w:t>
      </w:r>
      <w:r>
        <w:t xml:space="preserve">: </w:t>
      </w:r>
      <w:r w:rsidR="00792037">
        <w:t>Model Privacy Notices</w:t>
      </w:r>
      <w:bookmarkEnd w:id="10"/>
    </w:p>
    <w:p w:rsidR="009C422F" w:rsidRDefault="009C422F" w:rsidP="009C422F">
      <w:pPr>
        <w:pStyle w:val="NoSpacing"/>
      </w:pPr>
    </w:p>
    <w:p w:rsidR="00792037" w:rsidRDefault="00792037" w:rsidP="009C422F">
      <w:pPr>
        <w:pStyle w:val="NoSpacing"/>
      </w:pPr>
      <w:r>
        <w:t xml:space="preserve">These are model </w:t>
      </w:r>
      <w:r w:rsidR="008E069A">
        <w:t>Privacy N</w:t>
      </w:r>
      <w:r>
        <w:t xml:space="preserve">otices covering specific areas of data processing. Please </w:t>
      </w:r>
      <w:r w:rsidR="000D1201">
        <w:t>note</w:t>
      </w:r>
      <w:r w:rsidR="00FE611A">
        <w:t xml:space="preserve">, where Legitimate Interests is cited as </w:t>
      </w:r>
      <w:r w:rsidR="005A536F">
        <w:t xml:space="preserve">a legal basis it is necessary to complete a legitimate </w:t>
      </w:r>
      <w:proofErr w:type="gramStart"/>
      <w:r w:rsidR="005A536F">
        <w:t>interests</w:t>
      </w:r>
      <w:proofErr w:type="gramEnd"/>
      <w:r w:rsidR="005A536F">
        <w:t xml:space="preserve"> assessment. The assessments have been included below where applicable</w:t>
      </w:r>
      <w:r>
        <w:t xml:space="preserve">. </w:t>
      </w:r>
      <w:r w:rsidR="002236A4">
        <w:t xml:space="preserve">Each document, if relevant to your processing, should be published on your website with its own document or page </w:t>
      </w:r>
      <w:r w:rsidR="008E069A">
        <w:t xml:space="preserve">web </w:t>
      </w:r>
      <w:r w:rsidR="002236A4">
        <w:t>address so that you can easily provide links to a specific notice from any data collection forms.</w:t>
      </w:r>
    </w:p>
    <w:p w:rsidR="00EA28A7" w:rsidRDefault="00EA28A7" w:rsidP="009C422F">
      <w:pPr>
        <w:pStyle w:val="NoSpacing"/>
      </w:pPr>
    </w:p>
    <w:p w:rsidR="00EA28A7" w:rsidRDefault="00EA28A7" w:rsidP="009C422F">
      <w:pPr>
        <w:pStyle w:val="NoSpacing"/>
        <w:rPr>
          <w:rFonts w:eastAsiaTheme="majorEastAsia"/>
        </w:rPr>
      </w:pPr>
      <w:r>
        <w:rPr>
          <w:rFonts w:eastAsiaTheme="majorEastAsia"/>
        </w:rPr>
        <w:t xml:space="preserve">Processing for </w:t>
      </w:r>
      <w:r w:rsidR="008F7971">
        <w:rPr>
          <w:rFonts w:eastAsiaTheme="majorEastAsia"/>
        </w:rPr>
        <w:t>s</w:t>
      </w:r>
      <w:r>
        <w:rPr>
          <w:rFonts w:eastAsiaTheme="majorEastAsia"/>
        </w:rPr>
        <w:t xml:space="preserve">ecurity purposes (e.g. </w:t>
      </w:r>
      <w:r w:rsidR="00B911D9">
        <w:rPr>
          <w:rFonts w:eastAsiaTheme="majorEastAsia"/>
        </w:rPr>
        <w:t>visitor registration</w:t>
      </w:r>
      <w:r>
        <w:rPr>
          <w:rFonts w:eastAsiaTheme="majorEastAsia"/>
        </w:rPr>
        <w:t>, ID Cards)</w:t>
      </w:r>
      <w:r w:rsidR="008F7971">
        <w:rPr>
          <w:rFonts w:eastAsiaTheme="majorEastAsia"/>
        </w:rPr>
        <w:t>.</w:t>
      </w:r>
      <w:r w:rsidR="00B911D9">
        <w:rPr>
          <w:rFonts w:eastAsiaTheme="majorEastAsia"/>
        </w:rPr>
        <w:t xml:space="preserve"> </w:t>
      </w:r>
      <w:r w:rsidR="008F7971" w:rsidRPr="008F7971">
        <w:rPr>
          <w:rFonts w:eastAsiaTheme="majorEastAsia"/>
          <w:b/>
          <w:bCs/>
        </w:rPr>
        <w:t>Note</w:t>
      </w:r>
      <w:r w:rsidR="008F7971">
        <w:rPr>
          <w:rFonts w:eastAsiaTheme="majorEastAsia"/>
        </w:rPr>
        <w:t xml:space="preserve">: </w:t>
      </w:r>
      <w:r w:rsidR="00B911D9">
        <w:rPr>
          <w:rFonts w:eastAsiaTheme="majorEastAsia"/>
        </w:rPr>
        <w:t>There is a s</w:t>
      </w:r>
      <w:r w:rsidR="007E798B">
        <w:rPr>
          <w:rFonts w:eastAsiaTheme="majorEastAsia"/>
        </w:rPr>
        <w:t xml:space="preserve">eparate section within this </w:t>
      </w:r>
      <w:r w:rsidR="004A644D">
        <w:rPr>
          <w:rFonts w:eastAsiaTheme="majorEastAsia"/>
        </w:rPr>
        <w:t xml:space="preserve">notice </w:t>
      </w:r>
      <w:r w:rsidR="007E798B">
        <w:rPr>
          <w:rFonts w:eastAsiaTheme="majorEastAsia"/>
        </w:rPr>
        <w:t>for CCTV which should be removed if your school does not use CCTV</w:t>
      </w:r>
      <w:r w:rsidR="008F7971">
        <w:rPr>
          <w:rFonts w:eastAsiaTheme="majorEastAsia"/>
        </w:rPr>
        <w:t>.</w:t>
      </w:r>
    </w:p>
    <w:p w:rsidR="004A644D" w:rsidRDefault="004A644D" w:rsidP="009C422F">
      <w:pPr>
        <w:pStyle w:val="NoSpacing"/>
        <w:rPr>
          <w:rFonts w:eastAsiaTheme="majorEastAsia"/>
        </w:rPr>
      </w:pPr>
    </w:p>
    <w:bookmarkStart w:id="11" w:name="_MON_1675252762"/>
    <w:bookmarkEnd w:id="11"/>
    <w:p w:rsidR="00EA28A7" w:rsidRDefault="00660515" w:rsidP="009C422F">
      <w:pPr>
        <w:pStyle w:val="NoSpacing"/>
      </w:pPr>
      <w:r>
        <w:object w:dxaOrig="1632" w:dyaOrig="1056" w14:anchorId="4568078A">
          <v:shape id="_x0000_i1027" type="#_x0000_t75" alt="Embedded document: Privacy notice for security" style="width:81.75pt;height:53.25pt" o:ole="">
            <v:imagedata r:id="rId16" o:title=""/>
          </v:shape>
          <o:OLEObject Type="Embed" ProgID="Word.Document.12" ShapeID="_x0000_i1027" DrawAspect="Icon" ObjectID="_1797915929" r:id="rId17">
            <o:FieldCodes>\s</o:FieldCodes>
          </o:OLEObject>
        </w:object>
      </w:r>
    </w:p>
    <w:p w:rsidR="00EA28A7" w:rsidRDefault="00DE1261" w:rsidP="009C422F">
      <w:pPr>
        <w:pStyle w:val="NoSpacing"/>
      </w:pPr>
      <w:r>
        <w:rPr>
          <w:rFonts w:eastAsiaTheme="majorEastAsia"/>
        </w:rPr>
        <w:t>Processing for Marketing Activities</w:t>
      </w:r>
      <w:r w:rsidR="00EA7E9E">
        <w:rPr>
          <w:rFonts w:eastAsiaTheme="majorEastAsia"/>
        </w:rPr>
        <w:t xml:space="preserve"> (</w:t>
      </w:r>
      <w:r w:rsidR="00EA7E9E">
        <w:rPr>
          <w:rFonts w:eastAsia="Times New Roman"/>
          <w:szCs w:val="27"/>
          <w:lang w:val="en-US"/>
        </w:rPr>
        <w:t>for example school prospectuses, newsletters)</w:t>
      </w:r>
    </w:p>
    <w:p w:rsidR="00DE1261" w:rsidRDefault="00DE1261" w:rsidP="009C422F">
      <w:pPr>
        <w:pStyle w:val="NoSpacing"/>
        <w:rPr>
          <w:rFonts w:eastAsiaTheme="majorEastAsia"/>
        </w:rPr>
      </w:pPr>
    </w:p>
    <w:bookmarkStart w:id="12" w:name="_MON_1680680424"/>
    <w:bookmarkEnd w:id="12"/>
    <w:p w:rsidR="00DE1261" w:rsidRDefault="00660515" w:rsidP="009C422F">
      <w:pPr>
        <w:pStyle w:val="NoSpacing"/>
        <w:rPr>
          <w:rFonts w:eastAsiaTheme="majorEastAsia"/>
        </w:rPr>
      </w:pPr>
      <w:r>
        <w:rPr>
          <w:rFonts w:eastAsiaTheme="majorEastAsia"/>
        </w:rPr>
        <w:object w:dxaOrig="1632" w:dyaOrig="1056" w14:anchorId="6959D256">
          <v:shape id="_x0000_i1028" type="#_x0000_t75" alt="Embedded document: Privacy Notice Marketing" style="width:81.75pt;height:53.25pt" o:ole="">
            <v:imagedata r:id="rId18" o:title=""/>
          </v:shape>
          <o:OLEObject Type="Embed" ProgID="Word.Document.12" ShapeID="_x0000_i1028" DrawAspect="Icon" ObjectID="_1797915930" r:id="rId19">
            <o:FieldCodes>\s</o:FieldCodes>
          </o:OLEObject>
        </w:object>
      </w:r>
    </w:p>
    <w:p w:rsidR="00DE1261" w:rsidRDefault="00DE1261" w:rsidP="009C422F">
      <w:pPr>
        <w:pStyle w:val="NoSpacing"/>
        <w:rPr>
          <w:rFonts w:eastAsiaTheme="majorEastAsia"/>
        </w:rPr>
      </w:pPr>
      <w:r w:rsidRPr="00006FCF">
        <w:rPr>
          <w:rFonts w:eastAsiaTheme="majorEastAsia"/>
        </w:rPr>
        <w:t xml:space="preserve">Processing </w:t>
      </w:r>
      <w:r>
        <w:rPr>
          <w:rFonts w:eastAsiaTheme="majorEastAsia"/>
        </w:rPr>
        <w:t>for school photos and additional activities</w:t>
      </w:r>
    </w:p>
    <w:p w:rsidR="00DE1261" w:rsidRDefault="00DE1261" w:rsidP="009C422F">
      <w:pPr>
        <w:pStyle w:val="NoSpacing"/>
        <w:rPr>
          <w:rFonts w:eastAsiaTheme="majorEastAsia"/>
        </w:rPr>
      </w:pPr>
    </w:p>
    <w:bookmarkStart w:id="13" w:name="_MON_1680681102"/>
    <w:bookmarkEnd w:id="13"/>
    <w:p w:rsidR="00DE1261" w:rsidRDefault="00660515" w:rsidP="009C422F">
      <w:pPr>
        <w:pStyle w:val="NoSpacing"/>
      </w:pPr>
      <w:r>
        <w:object w:dxaOrig="1632" w:dyaOrig="1056" w14:anchorId="6A60D081">
          <v:shape id="_x0000_i1029" type="#_x0000_t75" alt="Embedded document: Privacy Notice Photos and Activities" style="width:81.75pt;height:53.25pt" o:ole="">
            <v:imagedata r:id="rId20" o:title=""/>
          </v:shape>
          <o:OLEObject Type="Embed" ProgID="Word.Document.12" ShapeID="_x0000_i1029" DrawAspect="Icon" ObjectID="_1797915931" r:id="rId21">
            <o:FieldCodes>\s</o:FieldCodes>
          </o:OLEObject>
        </w:object>
      </w:r>
    </w:p>
    <w:p w:rsidR="00792037" w:rsidRDefault="00792037" w:rsidP="009C422F">
      <w:pPr>
        <w:pStyle w:val="NoSpacing"/>
      </w:pPr>
    </w:p>
    <w:p w:rsidR="00DE1261" w:rsidRDefault="00DE1261" w:rsidP="009C422F">
      <w:pPr>
        <w:pStyle w:val="NoSpacing"/>
      </w:pPr>
      <w:r w:rsidRPr="00006FCF">
        <w:rPr>
          <w:rFonts w:eastAsiaTheme="majorEastAsia"/>
        </w:rPr>
        <w:t>Statutory Processing of Pupil and Parent data</w:t>
      </w:r>
      <w:r>
        <w:rPr>
          <w:rFonts w:eastAsiaTheme="majorEastAsia"/>
        </w:rPr>
        <w:t xml:space="preserve"> for delivery of curriculum and pastoral care</w:t>
      </w:r>
    </w:p>
    <w:bookmarkStart w:id="14" w:name="_Hlk82092308"/>
    <w:bookmarkStart w:id="15" w:name="_MON_1675253032"/>
    <w:bookmarkEnd w:id="15"/>
    <w:p w:rsidR="00DE1261" w:rsidRDefault="00660515" w:rsidP="009C422F">
      <w:pPr>
        <w:pStyle w:val="NoSpacing"/>
      </w:pPr>
      <w:r>
        <w:object w:dxaOrig="1632" w:dyaOrig="1056" w14:anchorId="1DA5A206">
          <v:shape id="_x0000_i1030" type="#_x0000_t75" alt="Embedded document: Privacy notice for curriculum" style="width:81.75pt;height:53.25pt" o:ole="">
            <v:imagedata r:id="rId22" o:title=""/>
          </v:shape>
          <o:OLEObject Type="Embed" ProgID="Word.Document.12" ShapeID="_x0000_i1030" DrawAspect="Icon" ObjectID="_1797915932" r:id="rId23">
            <o:FieldCodes>\s</o:FieldCodes>
          </o:OLEObject>
        </w:object>
      </w:r>
      <w:bookmarkEnd w:id="14"/>
    </w:p>
    <w:p w:rsidR="00DE1261" w:rsidRDefault="00DE1261" w:rsidP="009C422F">
      <w:pPr>
        <w:pStyle w:val="NoSpacing"/>
      </w:pPr>
    </w:p>
    <w:p w:rsidR="00DE1261" w:rsidRDefault="00DE1261" w:rsidP="009C422F">
      <w:pPr>
        <w:pStyle w:val="NoSpacing"/>
        <w:rPr>
          <w:rFonts w:eastAsiaTheme="majorEastAsia"/>
        </w:rPr>
      </w:pPr>
      <w:r w:rsidRPr="00006FCF">
        <w:rPr>
          <w:rFonts w:eastAsiaTheme="majorEastAsia"/>
        </w:rPr>
        <w:t>Processing of Employee Data</w:t>
      </w:r>
    </w:p>
    <w:p w:rsidR="005E717C" w:rsidRDefault="005E717C" w:rsidP="009C422F">
      <w:pPr>
        <w:pStyle w:val="NoSpacing"/>
      </w:pPr>
    </w:p>
    <w:bookmarkStart w:id="16" w:name="_MON_1680680469"/>
    <w:bookmarkEnd w:id="16"/>
    <w:p w:rsidR="00DE1261" w:rsidRDefault="00660515" w:rsidP="009C422F">
      <w:pPr>
        <w:pStyle w:val="NoSpacing"/>
        <w:rPr>
          <w:rFonts w:eastAsiaTheme="majorEastAsia" w:cstheme="majorBidi"/>
          <w:b/>
          <w:szCs w:val="32"/>
          <w:lang w:eastAsia="en-US"/>
        </w:rPr>
      </w:pPr>
      <w:r>
        <w:rPr>
          <w:rFonts w:eastAsiaTheme="majorEastAsia" w:cstheme="majorBidi"/>
          <w:b/>
          <w:szCs w:val="32"/>
          <w:lang w:eastAsia="en-US"/>
        </w:rPr>
        <w:object w:dxaOrig="1632" w:dyaOrig="1056" w14:anchorId="13629356">
          <v:shape id="_x0000_i1031" type="#_x0000_t75" alt="Embedded document: Privacy Notice Managing Employment" style="width:81.75pt;height:53.25pt" o:ole="">
            <v:imagedata r:id="rId24" o:title=""/>
          </v:shape>
          <o:OLEObject Type="Embed" ProgID="Word.Document.12" ShapeID="_x0000_i1031" DrawAspect="Icon" ObjectID="_1797915933" r:id="rId25">
            <o:FieldCodes>\s</o:FieldCodes>
          </o:OLEObject>
        </w:object>
      </w:r>
    </w:p>
    <w:p w:rsidR="00DE1261" w:rsidRDefault="00DE1261" w:rsidP="009C422F">
      <w:pPr>
        <w:pStyle w:val="NoSpacing"/>
      </w:pPr>
    </w:p>
    <w:p w:rsidR="00DE1261" w:rsidRDefault="00DE1261" w:rsidP="009C422F">
      <w:pPr>
        <w:pStyle w:val="NoSpacing"/>
        <w:rPr>
          <w:rFonts w:eastAsiaTheme="majorEastAsia"/>
        </w:rPr>
      </w:pPr>
      <w:r w:rsidRPr="00006FCF">
        <w:rPr>
          <w:rFonts w:eastAsiaTheme="majorEastAsia"/>
        </w:rPr>
        <w:t>Processing of Governor Data</w:t>
      </w:r>
    </w:p>
    <w:p w:rsidR="005E717C" w:rsidRDefault="005E717C" w:rsidP="009C422F">
      <w:pPr>
        <w:pStyle w:val="NoSpacing"/>
      </w:pPr>
    </w:p>
    <w:bookmarkStart w:id="17" w:name="_MON_1650890414"/>
    <w:bookmarkEnd w:id="17"/>
    <w:p w:rsidR="00DE1261" w:rsidRDefault="00660515" w:rsidP="009C422F">
      <w:pPr>
        <w:pStyle w:val="NoSpacing"/>
      </w:pPr>
      <w:r>
        <w:rPr>
          <w:rFonts w:eastAsiaTheme="majorEastAsia" w:cstheme="majorBidi"/>
          <w:b/>
          <w:szCs w:val="32"/>
          <w:lang w:eastAsia="en-US"/>
        </w:rPr>
        <w:object w:dxaOrig="1311" w:dyaOrig="849" w14:anchorId="62C88926">
          <v:shape id="_x0000_i1032" type="#_x0000_t75" alt="Embedded privacy notice for Governor data" style="width:65.25pt;height:42.75pt" o:ole="">
            <v:imagedata r:id="rId26" o:title=""/>
          </v:shape>
          <o:OLEObject Type="Embed" ProgID="Word.Document.12" ShapeID="_x0000_i1032" DrawAspect="Icon" ObjectID="_1797915934" r:id="rId27">
            <o:FieldCodes>\s</o:FieldCodes>
          </o:OLEObject>
        </w:object>
      </w:r>
    </w:p>
    <w:p w:rsidR="00DE1261" w:rsidRDefault="00DE1261" w:rsidP="009C422F">
      <w:pPr>
        <w:pStyle w:val="NoSpacing"/>
        <w:rPr>
          <w:rFonts w:eastAsiaTheme="majorEastAsia"/>
        </w:rPr>
      </w:pPr>
      <w:r w:rsidRPr="00B17800">
        <w:rPr>
          <w:rFonts w:eastAsiaTheme="majorEastAsia"/>
        </w:rPr>
        <w:t>Processing of school volunteer data</w:t>
      </w:r>
    </w:p>
    <w:p w:rsidR="005E717C" w:rsidRDefault="005E717C" w:rsidP="009C422F">
      <w:pPr>
        <w:pStyle w:val="NoSpacing"/>
      </w:pPr>
    </w:p>
    <w:bookmarkStart w:id="18" w:name="_MON_1650890509"/>
    <w:bookmarkEnd w:id="18"/>
    <w:p w:rsidR="00DE1261" w:rsidRDefault="00660515" w:rsidP="009C422F">
      <w:pPr>
        <w:pStyle w:val="NoSpacing"/>
        <w:rPr>
          <w:rFonts w:eastAsiaTheme="majorEastAsia" w:cstheme="majorBidi"/>
          <w:b/>
          <w:szCs w:val="32"/>
          <w:lang w:eastAsia="en-US"/>
        </w:rPr>
      </w:pPr>
      <w:r>
        <w:rPr>
          <w:rFonts w:eastAsiaTheme="majorEastAsia" w:cstheme="majorBidi"/>
          <w:b/>
          <w:szCs w:val="32"/>
          <w:lang w:eastAsia="en-US"/>
        </w:rPr>
        <w:object w:dxaOrig="1311" w:dyaOrig="849" w14:anchorId="7074870A">
          <v:shape id="_x0000_i1033" type="#_x0000_t75" alt="Embedded privacy notice for volunteer data" style="width:65.25pt;height:42.75pt" o:ole="">
            <v:imagedata r:id="rId28" o:title=""/>
          </v:shape>
          <o:OLEObject Type="Embed" ProgID="Word.Document.12" ShapeID="_x0000_i1033" DrawAspect="Icon" ObjectID="_1797915935" r:id="rId29">
            <o:FieldCodes>\s</o:FieldCodes>
          </o:OLEObject>
        </w:object>
      </w:r>
    </w:p>
    <w:p w:rsidR="00DE1261" w:rsidRDefault="00DE1261" w:rsidP="009C422F">
      <w:pPr>
        <w:pStyle w:val="NoSpacing"/>
      </w:pPr>
    </w:p>
    <w:p w:rsidR="00DE1261" w:rsidRDefault="00DE1261" w:rsidP="009C422F">
      <w:pPr>
        <w:pStyle w:val="NoSpacing"/>
        <w:rPr>
          <w:rFonts w:eastAsiaTheme="majorEastAsia"/>
        </w:rPr>
      </w:pPr>
      <w:r w:rsidRPr="006C64FE">
        <w:rPr>
          <w:rFonts w:eastAsiaTheme="majorEastAsia"/>
        </w:rPr>
        <w:t>Processing of Online Payments</w:t>
      </w:r>
    </w:p>
    <w:p w:rsidR="005E717C" w:rsidRDefault="005E717C" w:rsidP="009C422F">
      <w:pPr>
        <w:pStyle w:val="NoSpacing"/>
        <w:rPr>
          <w:rFonts w:eastAsiaTheme="majorEastAsia"/>
        </w:rPr>
      </w:pPr>
    </w:p>
    <w:bookmarkStart w:id="19" w:name="_MON_1650890648"/>
    <w:bookmarkEnd w:id="19"/>
    <w:p w:rsidR="00DE1261" w:rsidRDefault="00660515" w:rsidP="009C422F">
      <w:pPr>
        <w:pStyle w:val="NoSpacing"/>
        <w:rPr>
          <w:rFonts w:eastAsiaTheme="majorEastAsia" w:cstheme="majorBidi"/>
          <w:b/>
          <w:szCs w:val="32"/>
          <w:lang w:eastAsia="en-US"/>
        </w:rPr>
      </w:pPr>
      <w:r>
        <w:rPr>
          <w:rFonts w:eastAsiaTheme="majorEastAsia" w:cstheme="majorBidi"/>
          <w:b/>
          <w:szCs w:val="32"/>
          <w:lang w:eastAsia="en-US"/>
        </w:rPr>
        <w:object w:dxaOrig="1311" w:dyaOrig="849" w14:anchorId="78DA9D51">
          <v:shape id="_x0000_i1034" type="#_x0000_t75" alt="Embedded privacy notice for online payments" style="width:65.25pt;height:42.75pt" o:ole="">
            <v:imagedata r:id="rId30" o:title=""/>
          </v:shape>
          <o:OLEObject Type="Embed" ProgID="Word.Document.12" ShapeID="_x0000_i1034" DrawAspect="Icon" ObjectID="_1797915936" r:id="rId31">
            <o:FieldCodes>\s</o:FieldCodes>
          </o:OLEObject>
        </w:object>
      </w:r>
    </w:p>
    <w:p w:rsidR="00DE1261" w:rsidRDefault="00DE1261" w:rsidP="009C422F">
      <w:pPr>
        <w:pStyle w:val="NoSpacing"/>
      </w:pPr>
    </w:p>
    <w:p w:rsidR="00DE1261" w:rsidRDefault="00DE1261" w:rsidP="009C422F">
      <w:pPr>
        <w:pStyle w:val="NoSpacing"/>
        <w:rPr>
          <w:rFonts w:eastAsiaTheme="majorEastAsia"/>
        </w:rPr>
      </w:pPr>
      <w:r w:rsidRPr="00AC0337">
        <w:rPr>
          <w:rFonts w:eastAsiaTheme="majorEastAsia"/>
        </w:rPr>
        <w:t>Processing of Biometric Data</w:t>
      </w:r>
    </w:p>
    <w:p w:rsidR="005E717C" w:rsidRDefault="005E717C" w:rsidP="009C422F">
      <w:pPr>
        <w:pStyle w:val="NoSpacing"/>
      </w:pPr>
    </w:p>
    <w:bookmarkStart w:id="20" w:name="_MON_1650890756"/>
    <w:bookmarkEnd w:id="20"/>
    <w:p w:rsidR="00DE1261" w:rsidRDefault="00660515" w:rsidP="009C422F">
      <w:pPr>
        <w:pStyle w:val="NoSpacing"/>
        <w:rPr>
          <w:rFonts w:eastAsiaTheme="majorEastAsia" w:cstheme="majorBidi"/>
          <w:b/>
          <w:szCs w:val="32"/>
          <w:lang w:eastAsia="en-US"/>
        </w:rPr>
      </w:pPr>
      <w:r>
        <w:rPr>
          <w:rFonts w:eastAsiaTheme="majorEastAsia" w:cstheme="majorBidi"/>
          <w:b/>
          <w:szCs w:val="32"/>
          <w:lang w:eastAsia="en-US"/>
        </w:rPr>
        <w:object w:dxaOrig="1311" w:dyaOrig="849" w14:anchorId="240DD6E5">
          <v:shape id="_x0000_i1035" type="#_x0000_t75" alt="Embedded privacy notice for biometric data" style="width:65.25pt;height:42.75pt" o:ole="">
            <v:imagedata r:id="rId32" o:title=""/>
          </v:shape>
          <o:OLEObject Type="Embed" ProgID="Word.Document.12" ShapeID="_x0000_i1035" DrawAspect="Icon" ObjectID="_1797915937" r:id="rId33">
            <o:FieldCodes>\s</o:FieldCodes>
          </o:OLEObject>
        </w:object>
      </w:r>
    </w:p>
    <w:p w:rsidR="00DE1261" w:rsidRDefault="00DE1261" w:rsidP="009C422F">
      <w:pPr>
        <w:pStyle w:val="NoSpacing"/>
        <w:rPr>
          <w:rFonts w:eastAsiaTheme="majorEastAsia" w:cstheme="majorBidi"/>
          <w:b/>
          <w:szCs w:val="32"/>
          <w:lang w:eastAsia="en-US"/>
        </w:rPr>
      </w:pPr>
    </w:p>
    <w:p w:rsidR="00DE1261" w:rsidRDefault="00DE1261" w:rsidP="009C422F">
      <w:pPr>
        <w:pStyle w:val="NoSpacing"/>
        <w:rPr>
          <w:rFonts w:eastAsiaTheme="majorEastAsia"/>
        </w:rPr>
      </w:pPr>
      <w:r w:rsidRPr="008E069A">
        <w:rPr>
          <w:rFonts w:eastAsiaTheme="majorEastAsia"/>
        </w:rPr>
        <w:t>P</w:t>
      </w:r>
      <w:r>
        <w:rPr>
          <w:rFonts w:eastAsiaTheme="majorEastAsia"/>
        </w:rPr>
        <w:t>ublishing Pupil Coursework</w:t>
      </w:r>
    </w:p>
    <w:p w:rsidR="005E717C" w:rsidRDefault="005E717C" w:rsidP="009C422F">
      <w:pPr>
        <w:pStyle w:val="NoSpacing"/>
        <w:rPr>
          <w:rFonts w:eastAsiaTheme="majorEastAsia" w:cstheme="majorBidi"/>
          <w:b/>
          <w:szCs w:val="32"/>
          <w:lang w:eastAsia="en-US"/>
        </w:rPr>
      </w:pPr>
    </w:p>
    <w:bookmarkStart w:id="21" w:name="_MON_1680681351"/>
    <w:bookmarkEnd w:id="21"/>
    <w:p w:rsidR="00DE1261" w:rsidRDefault="00500836" w:rsidP="009C422F">
      <w:pPr>
        <w:pStyle w:val="NoSpacing"/>
        <w:rPr>
          <w:rFonts w:eastAsiaTheme="majorEastAsia" w:cstheme="majorBidi"/>
          <w:b/>
          <w:szCs w:val="32"/>
          <w:lang w:eastAsia="en-US"/>
        </w:rPr>
      </w:pPr>
      <w:r>
        <w:rPr>
          <w:rFonts w:eastAsiaTheme="majorEastAsia" w:cstheme="majorBidi"/>
          <w:b/>
          <w:szCs w:val="32"/>
          <w:lang w:eastAsia="en-US"/>
        </w:rPr>
        <w:object w:dxaOrig="1632" w:dyaOrig="1056" w14:anchorId="324CCD72">
          <v:shape id="_x0000_i1036" type="#_x0000_t75" alt="Embedded document: Privacy Notice Publishing Coursework" style="width:81.75pt;height:53.25pt" o:ole="">
            <v:imagedata r:id="rId34" o:title=""/>
          </v:shape>
          <o:OLEObject Type="Embed" ProgID="Word.Document.12" ShapeID="_x0000_i1036" DrawAspect="Icon" ObjectID="_1797915938" r:id="rId35">
            <o:FieldCodes>\s</o:FieldCodes>
          </o:OLEObject>
        </w:object>
      </w:r>
    </w:p>
    <w:p w:rsidR="00DE1261" w:rsidRDefault="00DE1261" w:rsidP="009C422F">
      <w:pPr>
        <w:pStyle w:val="NoSpacing"/>
        <w:rPr>
          <w:rFonts w:eastAsiaTheme="majorEastAsia" w:cstheme="majorBidi"/>
          <w:b/>
          <w:szCs w:val="32"/>
          <w:lang w:eastAsia="en-US"/>
        </w:rPr>
      </w:pPr>
    </w:p>
    <w:p w:rsidR="00DE1261" w:rsidRDefault="00DE1261" w:rsidP="009C422F">
      <w:pPr>
        <w:pStyle w:val="NoSpacing"/>
        <w:rPr>
          <w:rFonts w:eastAsiaTheme="majorEastAsia"/>
        </w:rPr>
      </w:pPr>
      <w:r w:rsidRPr="002775EF">
        <w:rPr>
          <w:rFonts w:eastAsiaTheme="majorEastAsia"/>
        </w:rPr>
        <w:t>Processing visitor data</w:t>
      </w:r>
    </w:p>
    <w:p w:rsidR="005E717C" w:rsidRDefault="005E717C" w:rsidP="009C422F">
      <w:pPr>
        <w:pStyle w:val="NoSpacing"/>
        <w:rPr>
          <w:rFonts w:eastAsiaTheme="majorEastAsia" w:cstheme="majorBidi"/>
          <w:b/>
          <w:szCs w:val="32"/>
          <w:lang w:eastAsia="en-US"/>
        </w:rPr>
      </w:pPr>
    </w:p>
    <w:bookmarkStart w:id="22" w:name="_MON_1650891688"/>
    <w:bookmarkEnd w:id="22"/>
    <w:p w:rsidR="0064589E" w:rsidRDefault="00500836" w:rsidP="009C422F">
      <w:pPr>
        <w:pStyle w:val="NoSpacing"/>
      </w:pPr>
      <w:r>
        <w:rPr>
          <w:rFonts w:eastAsiaTheme="majorEastAsia" w:cstheme="majorBidi"/>
          <w:b/>
          <w:szCs w:val="32"/>
          <w:lang w:eastAsia="en-US"/>
        </w:rPr>
        <w:object w:dxaOrig="1311" w:dyaOrig="849" w14:anchorId="63F575B5">
          <v:shape id="_x0000_i1037" type="#_x0000_t75" alt="Embedded privacy notice for visitor data" style="width:65.25pt;height:42.75pt" o:ole="">
            <v:imagedata r:id="rId36" o:title=""/>
          </v:shape>
          <o:OLEObject Type="Embed" ProgID="Word.Document.12" ShapeID="_x0000_i1037" DrawAspect="Icon" ObjectID="_1797915939" r:id="rId37">
            <o:FieldCodes>\s</o:FieldCodes>
          </o:OLEObject>
        </w:object>
      </w:r>
    </w:p>
    <w:p w:rsidR="00CF1781" w:rsidRDefault="00CF1781" w:rsidP="00006FCF">
      <w:pPr>
        <w:pStyle w:val="Heading1"/>
      </w:pPr>
      <w:bookmarkStart w:id="23" w:name="_Toc67558894"/>
      <w:r w:rsidRPr="00CF1781">
        <w:t>Annex D: Privacy Statement</w:t>
      </w:r>
      <w:bookmarkEnd w:id="23"/>
      <w:r w:rsidRPr="00CF1781">
        <w:t xml:space="preserve"> </w:t>
      </w:r>
    </w:p>
    <w:p w:rsidR="002236A4" w:rsidRDefault="002236A4" w:rsidP="002236A4">
      <w:pPr>
        <w:pStyle w:val="NoSpacing"/>
      </w:pPr>
    </w:p>
    <w:p w:rsidR="001C2A9E" w:rsidRDefault="00CF1781" w:rsidP="00DE4355">
      <w:pPr>
        <w:rPr>
          <w:rFonts w:eastAsiaTheme="majorEastAsia" w:cstheme="majorBidi"/>
          <w:szCs w:val="32"/>
        </w:rPr>
      </w:pPr>
      <w:r>
        <w:rPr>
          <w:rFonts w:eastAsiaTheme="majorEastAsia" w:cstheme="majorBidi"/>
          <w:szCs w:val="32"/>
        </w:rPr>
        <w:t xml:space="preserve">You can use this </w:t>
      </w:r>
      <w:r w:rsidR="002236A4">
        <w:rPr>
          <w:rFonts w:eastAsiaTheme="majorEastAsia" w:cstheme="majorBidi"/>
          <w:szCs w:val="32"/>
        </w:rPr>
        <w:t xml:space="preserve">brief </w:t>
      </w:r>
      <w:r>
        <w:rPr>
          <w:rFonts w:eastAsiaTheme="majorEastAsia" w:cstheme="majorBidi"/>
          <w:szCs w:val="32"/>
        </w:rPr>
        <w:t>s</w:t>
      </w:r>
      <w:r w:rsidRPr="00CF1781">
        <w:rPr>
          <w:rFonts w:eastAsiaTheme="majorEastAsia" w:cstheme="majorBidi"/>
          <w:szCs w:val="32"/>
        </w:rPr>
        <w:t xml:space="preserve">tatement for inclusion on consent forms or other points of </w:t>
      </w:r>
      <w:r w:rsidR="002236A4">
        <w:rPr>
          <w:rFonts w:eastAsiaTheme="majorEastAsia" w:cstheme="majorBidi"/>
          <w:szCs w:val="32"/>
        </w:rPr>
        <w:t xml:space="preserve">data </w:t>
      </w:r>
      <w:r w:rsidRPr="00CF1781">
        <w:rPr>
          <w:rFonts w:eastAsiaTheme="majorEastAsia" w:cstheme="majorBidi"/>
          <w:szCs w:val="32"/>
        </w:rPr>
        <w:t>collection</w:t>
      </w:r>
      <w:r>
        <w:rPr>
          <w:rFonts w:eastAsiaTheme="majorEastAsia" w:cstheme="majorBidi"/>
          <w:szCs w:val="32"/>
        </w:rPr>
        <w:t xml:space="preserve"> to ensure that individuals know how to access information about how their data is handled</w:t>
      </w:r>
      <w:r w:rsidR="002236A4">
        <w:rPr>
          <w:rFonts w:eastAsiaTheme="majorEastAsia" w:cstheme="majorBidi"/>
          <w:szCs w:val="32"/>
        </w:rPr>
        <w:t>:</w:t>
      </w:r>
    </w:p>
    <w:p w:rsidR="002236A4" w:rsidRPr="009B0258" w:rsidRDefault="002236A4" w:rsidP="002236A4">
      <w:pPr>
        <w:ind w:left="720"/>
        <w:rPr>
          <w:sz w:val="28"/>
          <w:szCs w:val="28"/>
        </w:rPr>
      </w:pPr>
      <w:r w:rsidRPr="009B0258">
        <w:rPr>
          <w:sz w:val="28"/>
          <w:szCs w:val="28"/>
        </w:rPr>
        <w:t>[</w:t>
      </w:r>
      <w:r>
        <w:rPr>
          <w:sz w:val="28"/>
          <w:szCs w:val="28"/>
          <w:highlight w:val="yellow"/>
        </w:rPr>
        <w:t>Organisation</w:t>
      </w:r>
      <w:r w:rsidRPr="009B0258">
        <w:rPr>
          <w:sz w:val="28"/>
          <w:szCs w:val="28"/>
          <w:highlight w:val="yellow"/>
        </w:rPr>
        <w:t xml:space="preserve"> name</w:t>
      </w:r>
      <w:r w:rsidRPr="009B0258">
        <w:rPr>
          <w:sz w:val="28"/>
          <w:szCs w:val="28"/>
        </w:rPr>
        <w:t>] fully complies with information legislation.  For the full details on how we use your personal information please click [</w:t>
      </w:r>
      <w:r>
        <w:rPr>
          <w:sz w:val="28"/>
          <w:szCs w:val="28"/>
          <w:highlight w:val="yellow"/>
        </w:rPr>
        <w:t>here] (</w:t>
      </w:r>
      <w:r w:rsidRPr="002236A4">
        <w:rPr>
          <w:sz w:val="28"/>
          <w:szCs w:val="28"/>
          <w:highlight w:val="yellow"/>
        </w:rPr>
        <w:t>hyperlink to your online privacy notice - Annex B)]</w:t>
      </w:r>
      <w:r w:rsidRPr="009B0258">
        <w:rPr>
          <w:sz w:val="28"/>
          <w:szCs w:val="28"/>
        </w:rPr>
        <w:t xml:space="preserve"> or call [</w:t>
      </w:r>
      <w:r w:rsidRPr="009B0258">
        <w:rPr>
          <w:sz w:val="28"/>
          <w:szCs w:val="28"/>
          <w:highlight w:val="yellow"/>
        </w:rPr>
        <w:t>your office number</w:t>
      </w:r>
      <w:r w:rsidRPr="009B0258">
        <w:rPr>
          <w:sz w:val="28"/>
          <w:szCs w:val="28"/>
        </w:rPr>
        <w:t>] if you are unable to access the internet.</w:t>
      </w:r>
    </w:p>
    <w:p w:rsidR="002236A4" w:rsidRDefault="00CC5B85" w:rsidP="004A230B">
      <w:pPr>
        <w:pStyle w:val="Heading1"/>
      </w:pPr>
      <w:bookmarkStart w:id="24" w:name="_Toc67558895"/>
      <w:r w:rsidRPr="004A230B">
        <w:t>Annex E: Data Protection Policy Statement</w:t>
      </w:r>
      <w:bookmarkEnd w:id="24"/>
    </w:p>
    <w:p w:rsidR="00C009FB" w:rsidRDefault="00C009FB" w:rsidP="004A230B"/>
    <w:p w:rsidR="004A230B" w:rsidRPr="004A230B" w:rsidRDefault="004A230B" w:rsidP="004A230B">
      <w:r>
        <w:t>This statement should be published with your online privacy notices to ensure compliance with the law.</w:t>
      </w:r>
    </w:p>
    <w:bookmarkStart w:id="25" w:name="_MON_1650891212"/>
    <w:bookmarkEnd w:id="25"/>
    <w:p w:rsidR="00006FCF" w:rsidRPr="00CF1781" w:rsidRDefault="00660515" w:rsidP="00DE4355">
      <w:pPr>
        <w:rPr>
          <w:rFonts w:eastAsiaTheme="majorEastAsia" w:cstheme="majorBidi"/>
          <w:b/>
          <w:szCs w:val="32"/>
        </w:rPr>
      </w:pPr>
      <w:r>
        <w:rPr>
          <w:rFonts w:eastAsiaTheme="majorEastAsia" w:cstheme="majorBidi"/>
          <w:b/>
          <w:szCs w:val="32"/>
        </w:rPr>
        <w:object w:dxaOrig="1311" w:dyaOrig="849" w14:anchorId="11469334">
          <v:shape id="_x0000_i1038" type="#_x0000_t75" alt="Embedded Data Protection Policy Statement for the website" style="width:65.25pt;height:42.75pt" o:ole="">
            <v:imagedata r:id="rId38" o:title=""/>
          </v:shape>
          <o:OLEObject Type="Embed" ProgID="Word.Document.12" ShapeID="_x0000_i1038" DrawAspect="Icon" ObjectID="_1797915940" r:id="rId39">
            <o:FieldCodes>\s</o:FieldCodes>
          </o:OLEObject>
        </w:object>
      </w:r>
    </w:p>
    <w:sectPr w:rsidR="00006FCF" w:rsidRPr="00CF1781" w:rsidSect="00380297">
      <w:footerReference w:type="default" r:id="rId40"/>
      <w:pgSz w:w="11906" w:h="16838"/>
      <w:pgMar w:top="1134" w:right="1440" w:bottom="127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C48C6" w:rsidRDefault="000C48C6" w:rsidP="000568F0">
      <w:pPr>
        <w:spacing w:after="0" w:line="240" w:lineRule="auto"/>
      </w:pPr>
      <w:r>
        <w:separator/>
      </w:r>
    </w:p>
  </w:endnote>
  <w:endnote w:type="continuationSeparator" w:id="0">
    <w:p w:rsidR="000C48C6" w:rsidRDefault="000C48C6" w:rsidP="000568F0">
      <w:pPr>
        <w:spacing w:after="0" w:line="240" w:lineRule="auto"/>
      </w:pPr>
      <w:r>
        <w:continuationSeparator/>
      </w:r>
    </w:p>
  </w:endnote>
  <w:endnote w:type="continuationNotice" w:id="1">
    <w:p w:rsidR="000C48C6" w:rsidRDefault="000C48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E6D6E" w:rsidRDefault="00D22600" w:rsidP="00D22600">
    <w:pPr>
      <w:pStyle w:val="Footer"/>
      <w:tabs>
        <w:tab w:val="clear" w:pos="4513"/>
        <w:tab w:val="clear" w:pos="9026"/>
      </w:tabs>
      <w:jc w:val="right"/>
    </w:pPr>
    <w:r>
      <w:rPr>
        <w:noProof/>
      </w:rPr>
      <w:drawing>
        <wp:anchor distT="0" distB="0" distL="114300" distR="114300" simplePos="0" relativeHeight="251658240" behindDoc="0" locked="0" layoutInCell="1" allowOverlap="1" wp14:anchorId="26B25978" wp14:editId="2A68F255">
          <wp:simplePos x="0" y="0"/>
          <wp:positionH relativeFrom="column">
            <wp:posOffset>1105011</wp:posOffset>
          </wp:positionH>
          <wp:positionV relativeFrom="paragraph">
            <wp:posOffset>-40447</wp:posOffset>
          </wp:positionV>
          <wp:extent cx="4688205" cy="3289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328930"/>
                  </a:xfrm>
                  <a:prstGeom prst="rect">
                    <a:avLst/>
                  </a:prstGeom>
                  <a:noFill/>
                </pic:spPr>
              </pic:pic>
            </a:graphicData>
          </a:graphic>
        </wp:anchor>
      </w:drawing>
    </w:r>
    <w:r w:rsidR="000F69BB">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C48C6" w:rsidRDefault="000C48C6" w:rsidP="000568F0">
      <w:pPr>
        <w:spacing w:after="0" w:line="240" w:lineRule="auto"/>
      </w:pPr>
      <w:r>
        <w:separator/>
      </w:r>
    </w:p>
  </w:footnote>
  <w:footnote w:type="continuationSeparator" w:id="0">
    <w:p w:rsidR="000C48C6" w:rsidRDefault="000C48C6" w:rsidP="000568F0">
      <w:pPr>
        <w:spacing w:after="0" w:line="240" w:lineRule="auto"/>
      </w:pPr>
      <w:r>
        <w:continuationSeparator/>
      </w:r>
    </w:p>
  </w:footnote>
  <w:footnote w:type="continuationNotice" w:id="1">
    <w:p w:rsidR="000C48C6" w:rsidRDefault="000C48C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31F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3B13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40124A"/>
    <w:multiLevelType w:val="hybridMultilevel"/>
    <w:tmpl w:val="7266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A50E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1F7605"/>
    <w:multiLevelType w:val="hybridMultilevel"/>
    <w:tmpl w:val="730AB4B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6E67191"/>
    <w:multiLevelType w:val="multilevel"/>
    <w:tmpl w:val="2692344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4E0550"/>
    <w:multiLevelType w:val="multilevel"/>
    <w:tmpl w:val="196EDF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E5438E"/>
    <w:multiLevelType w:val="hybridMultilevel"/>
    <w:tmpl w:val="E5C0AA0E"/>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8" w15:restartNumberingAfterBreak="0">
    <w:nsid w:val="304048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411F33"/>
    <w:multiLevelType w:val="hybridMultilevel"/>
    <w:tmpl w:val="2E9C8642"/>
    <w:lvl w:ilvl="0" w:tplc="0809000F">
      <w:start w:val="1"/>
      <w:numFmt w:val="decimal"/>
      <w:lvlText w:val="%1."/>
      <w:lvlJc w:val="left"/>
      <w:pPr>
        <w:ind w:left="1146" w:hanging="360"/>
      </w:pPr>
      <w:rPr>
        <w:rFonts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34850665"/>
    <w:multiLevelType w:val="hybridMultilevel"/>
    <w:tmpl w:val="ED209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670D99"/>
    <w:multiLevelType w:val="hybridMultilevel"/>
    <w:tmpl w:val="D556EA8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40CB6880"/>
    <w:multiLevelType w:val="hybridMultilevel"/>
    <w:tmpl w:val="7332C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E675D"/>
    <w:multiLevelType w:val="multilevel"/>
    <w:tmpl w:val="F10CE328"/>
    <w:lvl w:ilvl="0">
      <w:start w:val="1"/>
      <w:numFmt w:val="decimal"/>
      <w:lvlText w:val="%1."/>
      <w:lvlJc w:val="left"/>
      <w:pPr>
        <w:ind w:left="360" w:hanging="360"/>
      </w:pPr>
      <w:rPr>
        <w:b/>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3E7267F"/>
    <w:multiLevelType w:val="multilevel"/>
    <w:tmpl w:val="20AEF48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A53134F"/>
    <w:multiLevelType w:val="multilevel"/>
    <w:tmpl w:val="FA4C00D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3212F9"/>
    <w:multiLevelType w:val="multilevel"/>
    <w:tmpl w:val="2692344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EC932C4"/>
    <w:multiLevelType w:val="hybridMultilevel"/>
    <w:tmpl w:val="6CCC64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4FEC6A0A"/>
    <w:multiLevelType w:val="multilevel"/>
    <w:tmpl w:val="49C80EA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5D0315"/>
    <w:multiLevelType w:val="multilevel"/>
    <w:tmpl w:val="FA4C00D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AE3F89"/>
    <w:multiLevelType w:val="multilevel"/>
    <w:tmpl w:val="2692344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F43106"/>
    <w:multiLevelType w:val="hybridMultilevel"/>
    <w:tmpl w:val="7C60CD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2D56909E">
      <w:numFmt w:val="bullet"/>
      <w:lvlText w:val="•"/>
      <w:lvlJc w:val="left"/>
      <w:pPr>
        <w:ind w:left="2520" w:hanging="720"/>
      </w:pPr>
      <w:rPr>
        <w:rFonts w:ascii="Arial" w:eastAsia="Calibri" w:hAnsi="Arial" w:cs="Aria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9F606AF"/>
    <w:multiLevelType w:val="multilevel"/>
    <w:tmpl w:val="FA4C00D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52027E"/>
    <w:multiLevelType w:val="hybridMultilevel"/>
    <w:tmpl w:val="B9629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CC1A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0A48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A297F3E"/>
    <w:multiLevelType w:val="hybridMultilevel"/>
    <w:tmpl w:val="6DA4AEBE"/>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7" w15:restartNumberingAfterBreak="0">
    <w:nsid w:val="6B980108"/>
    <w:multiLevelType w:val="hybridMultilevel"/>
    <w:tmpl w:val="7C94DE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99232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EB26A4F"/>
    <w:multiLevelType w:val="hybridMultilevel"/>
    <w:tmpl w:val="F33E3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7E6B52"/>
    <w:multiLevelType w:val="multilevel"/>
    <w:tmpl w:val="3B26B3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E7942D5"/>
    <w:multiLevelType w:val="multilevel"/>
    <w:tmpl w:val="49C80EA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38314061">
    <w:abstractNumId w:val="13"/>
  </w:num>
  <w:num w:numId="2" w16cid:durableId="986125390">
    <w:abstractNumId w:val="26"/>
  </w:num>
  <w:num w:numId="3" w16cid:durableId="1335065326">
    <w:abstractNumId w:val="11"/>
  </w:num>
  <w:num w:numId="4" w16cid:durableId="2020886831">
    <w:abstractNumId w:val="9"/>
  </w:num>
  <w:num w:numId="5" w16cid:durableId="1017003480">
    <w:abstractNumId w:val="2"/>
  </w:num>
  <w:num w:numId="6" w16cid:durableId="1547521519">
    <w:abstractNumId w:val="10"/>
  </w:num>
  <w:num w:numId="7" w16cid:durableId="390543434">
    <w:abstractNumId w:val="28"/>
  </w:num>
  <w:num w:numId="8" w16cid:durableId="1818952999">
    <w:abstractNumId w:val="3"/>
  </w:num>
  <w:num w:numId="9" w16cid:durableId="176311611">
    <w:abstractNumId w:val="1"/>
  </w:num>
  <w:num w:numId="10" w16cid:durableId="785077021">
    <w:abstractNumId w:val="30"/>
  </w:num>
  <w:num w:numId="11" w16cid:durableId="1004668894">
    <w:abstractNumId w:val="24"/>
  </w:num>
  <w:num w:numId="12" w16cid:durableId="339239876">
    <w:abstractNumId w:val="7"/>
  </w:num>
  <w:num w:numId="13" w16cid:durableId="1495873320">
    <w:abstractNumId w:val="21"/>
  </w:num>
  <w:num w:numId="14" w16cid:durableId="204296947">
    <w:abstractNumId w:val="6"/>
  </w:num>
  <w:num w:numId="15" w16cid:durableId="741606597">
    <w:abstractNumId w:val="4"/>
  </w:num>
  <w:num w:numId="16" w16cid:durableId="73554910">
    <w:abstractNumId w:val="14"/>
  </w:num>
  <w:num w:numId="17" w16cid:durableId="1708337220">
    <w:abstractNumId w:val="15"/>
  </w:num>
  <w:num w:numId="18" w16cid:durableId="24141683">
    <w:abstractNumId w:val="22"/>
  </w:num>
  <w:num w:numId="19" w16cid:durableId="1337077602">
    <w:abstractNumId w:val="19"/>
  </w:num>
  <w:num w:numId="20" w16cid:durableId="1182627574">
    <w:abstractNumId w:val="31"/>
  </w:num>
  <w:num w:numId="21" w16cid:durableId="1911231438">
    <w:abstractNumId w:val="18"/>
  </w:num>
  <w:num w:numId="22" w16cid:durableId="575631328">
    <w:abstractNumId w:val="5"/>
  </w:num>
  <w:num w:numId="23" w16cid:durableId="542983870">
    <w:abstractNumId w:val="16"/>
  </w:num>
  <w:num w:numId="24" w16cid:durableId="1403599589">
    <w:abstractNumId w:val="20"/>
  </w:num>
  <w:num w:numId="25" w16cid:durableId="1258099745">
    <w:abstractNumId w:val="17"/>
  </w:num>
  <w:num w:numId="26" w16cid:durableId="1011417789">
    <w:abstractNumId w:val="0"/>
  </w:num>
  <w:num w:numId="27" w16cid:durableId="2019963171">
    <w:abstractNumId w:val="8"/>
  </w:num>
  <w:num w:numId="28" w16cid:durableId="1152595757">
    <w:abstractNumId w:val="25"/>
  </w:num>
  <w:num w:numId="29" w16cid:durableId="701247269">
    <w:abstractNumId w:val="12"/>
  </w:num>
  <w:num w:numId="30" w16cid:durableId="1808010568">
    <w:abstractNumId w:val="23"/>
  </w:num>
  <w:num w:numId="31" w16cid:durableId="1303804939">
    <w:abstractNumId w:val="29"/>
  </w:num>
  <w:num w:numId="32" w16cid:durableId="16965389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29"/>
    <w:rsid w:val="00006557"/>
    <w:rsid w:val="00006FCF"/>
    <w:rsid w:val="00016299"/>
    <w:rsid w:val="00021249"/>
    <w:rsid w:val="00026B99"/>
    <w:rsid w:val="00040B4A"/>
    <w:rsid w:val="00051290"/>
    <w:rsid w:val="0005324C"/>
    <w:rsid w:val="000568F0"/>
    <w:rsid w:val="00062414"/>
    <w:rsid w:val="00076C8E"/>
    <w:rsid w:val="0007799B"/>
    <w:rsid w:val="00097A56"/>
    <w:rsid w:val="000A08E5"/>
    <w:rsid w:val="000A3B11"/>
    <w:rsid w:val="000A43A7"/>
    <w:rsid w:val="000C2C4F"/>
    <w:rsid w:val="000C370B"/>
    <w:rsid w:val="000C3E77"/>
    <w:rsid w:val="000C48C6"/>
    <w:rsid w:val="000D1201"/>
    <w:rsid w:val="000D4CC8"/>
    <w:rsid w:val="000E0A5C"/>
    <w:rsid w:val="000E0C36"/>
    <w:rsid w:val="000E1203"/>
    <w:rsid w:val="000E4536"/>
    <w:rsid w:val="000F69BB"/>
    <w:rsid w:val="001010DD"/>
    <w:rsid w:val="00131267"/>
    <w:rsid w:val="00136F1C"/>
    <w:rsid w:val="00142418"/>
    <w:rsid w:val="00144810"/>
    <w:rsid w:val="00146754"/>
    <w:rsid w:val="00151C2E"/>
    <w:rsid w:val="00162B2D"/>
    <w:rsid w:val="00172FF5"/>
    <w:rsid w:val="00181889"/>
    <w:rsid w:val="00186D65"/>
    <w:rsid w:val="001A3E6A"/>
    <w:rsid w:val="001C00A5"/>
    <w:rsid w:val="001C2A9E"/>
    <w:rsid w:val="001E220A"/>
    <w:rsid w:val="001E7E9D"/>
    <w:rsid w:val="001F2D29"/>
    <w:rsid w:val="00215A66"/>
    <w:rsid w:val="00215B8A"/>
    <w:rsid w:val="002236A4"/>
    <w:rsid w:val="00253872"/>
    <w:rsid w:val="00253E88"/>
    <w:rsid w:val="00275BD5"/>
    <w:rsid w:val="002775EF"/>
    <w:rsid w:val="002A3DED"/>
    <w:rsid w:val="002A7EE3"/>
    <w:rsid w:val="002B25B0"/>
    <w:rsid w:val="002C4437"/>
    <w:rsid w:val="002C5290"/>
    <w:rsid w:val="002D5572"/>
    <w:rsid w:val="002D7CE3"/>
    <w:rsid w:val="002E0F68"/>
    <w:rsid w:val="00300D82"/>
    <w:rsid w:val="00304BEA"/>
    <w:rsid w:val="00327026"/>
    <w:rsid w:val="00330308"/>
    <w:rsid w:val="0033239C"/>
    <w:rsid w:val="00345C55"/>
    <w:rsid w:val="00354D53"/>
    <w:rsid w:val="00354E03"/>
    <w:rsid w:val="003609DE"/>
    <w:rsid w:val="00365EF4"/>
    <w:rsid w:val="00370DD0"/>
    <w:rsid w:val="00371233"/>
    <w:rsid w:val="00373973"/>
    <w:rsid w:val="00380297"/>
    <w:rsid w:val="00380D82"/>
    <w:rsid w:val="00380F6E"/>
    <w:rsid w:val="00382C47"/>
    <w:rsid w:val="00397520"/>
    <w:rsid w:val="003A1159"/>
    <w:rsid w:val="003A28F9"/>
    <w:rsid w:val="003A6B64"/>
    <w:rsid w:val="003B08B4"/>
    <w:rsid w:val="003C78FD"/>
    <w:rsid w:val="003C7B56"/>
    <w:rsid w:val="003D2764"/>
    <w:rsid w:val="003D381E"/>
    <w:rsid w:val="003F7D1B"/>
    <w:rsid w:val="00400237"/>
    <w:rsid w:val="00402990"/>
    <w:rsid w:val="00414C3E"/>
    <w:rsid w:val="00417C45"/>
    <w:rsid w:val="004278E5"/>
    <w:rsid w:val="004367C6"/>
    <w:rsid w:val="00437214"/>
    <w:rsid w:val="00450F18"/>
    <w:rsid w:val="00453654"/>
    <w:rsid w:val="00456DF7"/>
    <w:rsid w:val="0046597C"/>
    <w:rsid w:val="0046767C"/>
    <w:rsid w:val="00484E79"/>
    <w:rsid w:val="00485E7C"/>
    <w:rsid w:val="00494A56"/>
    <w:rsid w:val="004950D6"/>
    <w:rsid w:val="00496E19"/>
    <w:rsid w:val="004A230B"/>
    <w:rsid w:val="004A644D"/>
    <w:rsid w:val="004B4FCA"/>
    <w:rsid w:val="004B7618"/>
    <w:rsid w:val="004C641C"/>
    <w:rsid w:val="004C687B"/>
    <w:rsid w:val="004D794E"/>
    <w:rsid w:val="00500836"/>
    <w:rsid w:val="00501E83"/>
    <w:rsid w:val="005133CA"/>
    <w:rsid w:val="00521A92"/>
    <w:rsid w:val="005334C9"/>
    <w:rsid w:val="00534A0A"/>
    <w:rsid w:val="005364E6"/>
    <w:rsid w:val="00541E57"/>
    <w:rsid w:val="005564B6"/>
    <w:rsid w:val="00582071"/>
    <w:rsid w:val="005A06E0"/>
    <w:rsid w:val="005A536F"/>
    <w:rsid w:val="005C6887"/>
    <w:rsid w:val="005C74F3"/>
    <w:rsid w:val="005D32E1"/>
    <w:rsid w:val="005E717C"/>
    <w:rsid w:val="00611D76"/>
    <w:rsid w:val="006121EF"/>
    <w:rsid w:val="006135F9"/>
    <w:rsid w:val="00616544"/>
    <w:rsid w:val="00626F3F"/>
    <w:rsid w:val="00627385"/>
    <w:rsid w:val="00630684"/>
    <w:rsid w:val="0063121C"/>
    <w:rsid w:val="0063628B"/>
    <w:rsid w:val="0064589E"/>
    <w:rsid w:val="006518B3"/>
    <w:rsid w:val="00655693"/>
    <w:rsid w:val="00655D9B"/>
    <w:rsid w:val="00660515"/>
    <w:rsid w:val="00660E31"/>
    <w:rsid w:val="006616A3"/>
    <w:rsid w:val="006624F4"/>
    <w:rsid w:val="0066522C"/>
    <w:rsid w:val="0067788D"/>
    <w:rsid w:val="00692061"/>
    <w:rsid w:val="006B5592"/>
    <w:rsid w:val="006B5D2D"/>
    <w:rsid w:val="006B62CC"/>
    <w:rsid w:val="006C64FE"/>
    <w:rsid w:val="006C7C7E"/>
    <w:rsid w:val="006D3A87"/>
    <w:rsid w:val="006D5766"/>
    <w:rsid w:val="006E5CAA"/>
    <w:rsid w:val="006F521B"/>
    <w:rsid w:val="007032D0"/>
    <w:rsid w:val="0070389A"/>
    <w:rsid w:val="00705E30"/>
    <w:rsid w:val="007267E3"/>
    <w:rsid w:val="007362C8"/>
    <w:rsid w:val="0074324C"/>
    <w:rsid w:val="00750513"/>
    <w:rsid w:val="00771299"/>
    <w:rsid w:val="007755CC"/>
    <w:rsid w:val="00785BD4"/>
    <w:rsid w:val="00792037"/>
    <w:rsid w:val="0079516C"/>
    <w:rsid w:val="00796CFB"/>
    <w:rsid w:val="007B0245"/>
    <w:rsid w:val="007E6C1E"/>
    <w:rsid w:val="007E798B"/>
    <w:rsid w:val="007E7AD8"/>
    <w:rsid w:val="007E7D06"/>
    <w:rsid w:val="007F04C6"/>
    <w:rsid w:val="007F1009"/>
    <w:rsid w:val="007F15CE"/>
    <w:rsid w:val="007F28E6"/>
    <w:rsid w:val="007F3326"/>
    <w:rsid w:val="00810BC3"/>
    <w:rsid w:val="00832F0A"/>
    <w:rsid w:val="00835FDC"/>
    <w:rsid w:val="00845BEE"/>
    <w:rsid w:val="008857A7"/>
    <w:rsid w:val="00886297"/>
    <w:rsid w:val="0088749F"/>
    <w:rsid w:val="008A42CF"/>
    <w:rsid w:val="008E069A"/>
    <w:rsid w:val="008E1D6C"/>
    <w:rsid w:val="008E1F63"/>
    <w:rsid w:val="008F7971"/>
    <w:rsid w:val="00902B85"/>
    <w:rsid w:val="00912932"/>
    <w:rsid w:val="00922332"/>
    <w:rsid w:val="009264C8"/>
    <w:rsid w:val="00935331"/>
    <w:rsid w:val="0093793A"/>
    <w:rsid w:val="00947142"/>
    <w:rsid w:val="00954FE4"/>
    <w:rsid w:val="00956E53"/>
    <w:rsid w:val="00960405"/>
    <w:rsid w:val="00962A6B"/>
    <w:rsid w:val="0096464B"/>
    <w:rsid w:val="009706C3"/>
    <w:rsid w:val="00975A91"/>
    <w:rsid w:val="00987BCA"/>
    <w:rsid w:val="00992707"/>
    <w:rsid w:val="00996598"/>
    <w:rsid w:val="009B2C6A"/>
    <w:rsid w:val="009C1BD2"/>
    <w:rsid w:val="009C422F"/>
    <w:rsid w:val="009D1A68"/>
    <w:rsid w:val="009D7E80"/>
    <w:rsid w:val="00A002F5"/>
    <w:rsid w:val="00A04A1B"/>
    <w:rsid w:val="00A068AD"/>
    <w:rsid w:val="00A1432F"/>
    <w:rsid w:val="00A22149"/>
    <w:rsid w:val="00A24858"/>
    <w:rsid w:val="00A24A90"/>
    <w:rsid w:val="00A37F5A"/>
    <w:rsid w:val="00A4063D"/>
    <w:rsid w:val="00A41539"/>
    <w:rsid w:val="00A41D1B"/>
    <w:rsid w:val="00A427E6"/>
    <w:rsid w:val="00A77FE6"/>
    <w:rsid w:val="00A810F7"/>
    <w:rsid w:val="00A81783"/>
    <w:rsid w:val="00A81BD0"/>
    <w:rsid w:val="00A85FFE"/>
    <w:rsid w:val="00A91CD7"/>
    <w:rsid w:val="00AA41C1"/>
    <w:rsid w:val="00AB4F48"/>
    <w:rsid w:val="00AC0337"/>
    <w:rsid w:val="00AC3242"/>
    <w:rsid w:val="00AC7EA3"/>
    <w:rsid w:val="00AD795F"/>
    <w:rsid w:val="00AF387D"/>
    <w:rsid w:val="00B00394"/>
    <w:rsid w:val="00B031FA"/>
    <w:rsid w:val="00B11348"/>
    <w:rsid w:val="00B17800"/>
    <w:rsid w:val="00B22294"/>
    <w:rsid w:val="00B344B5"/>
    <w:rsid w:val="00B4115A"/>
    <w:rsid w:val="00B434CE"/>
    <w:rsid w:val="00B45B8A"/>
    <w:rsid w:val="00B47C6E"/>
    <w:rsid w:val="00B511CA"/>
    <w:rsid w:val="00B61380"/>
    <w:rsid w:val="00B65627"/>
    <w:rsid w:val="00B67AD7"/>
    <w:rsid w:val="00B734C7"/>
    <w:rsid w:val="00B76CCB"/>
    <w:rsid w:val="00B911D9"/>
    <w:rsid w:val="00B95026"/>
    <w:rsid w:val="00B95497"/>
    <w:rsid w:val="00B96DE5"/>
    <w:rsid w:val="00BA1696"/>
    <w:rsid w:val="00BD2B13"/>
    <w:rsid w:val="00BF0B31"/>
    <w:rsid w:val="00BF2641"/>
    <w:rsid w:val="00BF2ADF"/>
    <w:rsid w:val="00C009FB"/>
    <w:rsid w:val="00C00B91"/>
    <w:rsid w:val="00C01BC7"/>
    <w:rsid w:val="00C17B96"/>
    <w:rsid w:val="00C31604"/>
    <w:rsid w:val="00C611CF"/>
    <w:rsid w:val="00C76656"/>
    <w:rsid w:val="00C76929"/>
    <w:rsid w:val="00C84052"/>
    <w:rsid w:val="00C85837"/>
    <w:rsid w:val="00C876D0"/>
    <w:rsid w:val="00CA09A2"/>
    <w:rsid w:val="00CA5E1B"/>
    <w:rsid w:val="00CC5B85"/>
    <w:rsid w:val="00CD4B6C"/>
    <w:rsid w:val="00CD6DF9"/>
    <w:rsid w:val="00CE0D1E"/>
    <w:rsid w:val="00CF1781"/>
    <w:rsid w:val="00CF2428"/>
    <w:rsid w:val="00D1000C"/>
    <w:rsid w:val="00D10588"/>
    <w:rsid w:val="00D224A8"/>
    <w:rsid w:val="00D22600"/>
    <w:rsid w:val="00D3197E"/>
    <w:rsid w:val="00D36647"/>
    <w:rsid w:val="00D40B7A"/>
    <w:rsid w:val="00D62476"/>
    <w:rsid w:val="00D624BD"/>
    <w:rsid w:val="00D668E1"/>
    <w:rsid w:val="00D754BF"/>
    <w:rsid w:val="00D758FF"/>
    <w:rsid w:val="00D7778A"/>
    <w:rsid w:val="00D80BFA"/>
    <w:rsid w:val="00D816F1"/>
    <w:rsid w:val="00D82D5B"/>
    <w:rsid w:val="00DA4B9C"/>
    <w:rsid w:val="00DB55F5"/>
    <w:rsid w:val="00DC13F5"/>
    <w:rsid w:val="00DC3A50"/>
    <w:rsid w:val="00DC4927"/>
    <w:rsid w:val="00DD3F22"/>
    <w:rsid w:val="00DE1261"/>
    <w:rsid w:val="00DE13C1"/>
    <w:rsid w:val="00DE4355"/>
    <w:rsid w:val="00DF4529"/>
    <w:rsid w:val="00E14356"/>
    <w:rsid w:val="00E14F12"/>
    <w:rsid w:val="00E311DC"/>
    <w:rsid w:val="00E3700D"/>
    <w:rsid w:val="00E41B09"/>
    <w:rsid w:val="00E456EA"/>
    <w:rsid w:val="00E57E7D"/>
    <w:rsid w:val="00E630B2"/>
    <w:rsid w:val="00E66812"/>
    <w:rsid w:val="00E67163"/>
    <w:rsid w:val="00E763B3"/>
    <w:rsid w:val="00E8485D"/>
    <w:rsid w:val="00E94905"/>
    <w:rsid w:val="00EA28A7"/>
    <w:rsid w:val="00EA519E"/>
    <w:rsid w:val="00EA76E6"/>
    <w:rsid w:val="00EA77AE"/>
    <w:rsid w:val="00EA7E9E"/>
    <w:rsid w:val="00EB5013"/>
    <w:rsid w:val="00ED30F3"/>
    <w:rsid w:val="00ED71A8"/>
    <w:rsid w:val="00EE6D6E"/>
    <w:rsid w:val="00F02BF2"/>
    <w:rsid w:val="00F12A52"/>
    <w:rsid w:val="00F17D58"/>
    <w:rsid w:val="00F203C7"/>
    <w:rsid w:val="00F21FDC"/>
    <w:rsid w:val="00F368C6"/>
    <w:rsid w:val="00F46EF6"/>
    <w:rsid w:val="00F55FF8"/>
    <w:rsid w:val="00F57E90"/>
    <w:rsid w:val="00F57FDE"/>
    <w:rsid w:val="00F63480"/>
    <w:rsid w:val="00F66681"/>
    <w:rsid w:val="00F704CA"/>
    <w:rsid w:val="00F81BCF"/>
    <w:rsid w:val="00F91AD3"/>
    <w:rsid w:val="00F9271D"/>
    <w:rsid w:val="00F95E52"/>
    <w:rsid w:val="00F97AF4"/>
    <w:rsid w:val="00FC1D04"/>
    <w:rsid w:val="00FC50BC"/>
    <w:rsid w:val="00FC6490"/>
    <w:rsid w:val="00FD3B61"/>
    <w:rsid w:val="00FE611A"/>
    <w:rsid w:val="00FF7707"/>
    <w:rsid w:val="3256C5BC"/>
    <w:rsid w:val="5BF4ED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B9D7E"/>
  <w15:docId w15:val="{441E0ABC-C57E-42BE-8C0D-4AEA96586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929"/>
    <w:pPr>
      <w:spacing w:after="200" w:line="276" w:lineRule="auto"/>
    </w:pPr>
    <w:rPr>
      <w:rFonts w:eastAsia="Calibri"/>
    </w:rPr>
  </w:style>
  <w:style w:type="paragraph" w:styleId="Heading1">
    <w:name w:val="heading 1"/>
    <w:basedOn w:val="Normal"/>
    <w:next w:val="Normal"/>
    <w:link w:val="Heading1Char"/>
    <w:uiPriority w:val="9"/>
    <w:qFormat/>
    <w:rsid w:val="00A81783"/>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6929"/>
    <w:pPr>
      <w:spacing w:after="0" w:line="240" w:lineRule="auto"/>
    </w:pPr>
    <w:rPr>
      <w:rFonts w:eastAsia="Calibri"/>
      <w:lang w:eastAsia="en-GB"/>
    </w:rPr>
  </w:style>
  <w:style w:type="character" w:customStyle="1" w:styleId="Heading1Char">
    <w:name w:val="Heading 1 Char"/>
    <w:basedOn w:val="DefaultParagraphFont"/>
    <w:link w:val="Heading1"/>
    <w:uiPriority w:val="9"/>
    <w:rsid w:val="00A81783"/>
    <w:rPr>
      <w:rFonts w:eastAsiaTheme="majorEastAsia" w:cstheme="majorBidi"/>
      <w:b/>
      <w:szCs w:val="32"/>
    </w:rPr>
  </w:style>
  <w:style w:type="paragraph" w:styleId="TOCHeading">
    <w:name w:val="TOC Heading"/>
    <w:basedOn w:val="Heading1"/>
    <w:next w:val="Normal"/>
    <w:uiPriority w:val="39"/>
    <w:unhideWhenUsed/>
    <w:qFormat/>
    <w:rsid w:val="00C76929"/>
    <w:pPr>
      <w:spacing w:before="480"/>
      <w:outlineLvl w:val="9"/>
    </w:pPr>
    <w:rPr>
      <w:rFonts w:ascii="Cambria" w:eastAsia="MS Gothic" w:hAnsi="Cambria" w:cs="Times New Roman"/>
      <w:b w:val="0"/>
      <w:bCs/>
      <w:color w:val="365F91"/>
      <w:sz w:val="28"/>
      <w:szCs w:val="28"/>
      <w:lang w:val="en-US" w:eastAsia="ja-JP"/>
    </w:rPr>
  </w:style>
  <w:style w:type="character" w:styleId="Hyperlink">
    <w:name w:val="Hyperlink"/>
    <w:basedOn w:val="DefaultParagraphFont"/>
    <w:uiPriority w:val="99"/>
    <w:unhideWhenUsed/>
    <w:rsid w:val="00C76929"/>
    <w:rPr>
      <w:color w:val="0563C1" w:themeColor="hyperlink"/>
      <w:u w:val="single"/>
    </w:rPr>
  </w:style>
  <w:style w:type="paragraph" w:styleId="ListParagraph">
    <w:name w:val="List Paragraph"/>
    <w:basedOn w:val="Normal"/>
    <w:uiPriority w:val="34"/>
    <w:qFormat/>
    <w:rsid w:val="00C76929"/>
    <w:pPr>
      <w:ind w:left="720"/>
      <w:contextualSpacing/>
    </w:pPr>
  </w:style>
  <w:style w:type="paragraph" w:styleId="TOC1">
    <w:name w:val="toc 1"/>
    <w:basedOn w:val="Normal"/>
    <w:next w:val="Normal"/>
    <w:autoRedefine/>
    <w:uiPriority w:val="39"/>
    <w:rsid w:val="00C76929"/>
    <w:pPr>
      <w:tabs>
        <w:tab w:val="right" w:leader="dot" w:pos="9016"/>
      </w:tabs>
      <w:spacing w:after="0" w:line="360" w:lineRule="auto"/>
      <w:ind w:left="851" w:hanging="425"/>
    </w:pPr>
    <w:rPr>
      <w:rFonts w:eastAsia="Times New Roman" w:cs="Times New Roman"/>
      <w:noProof/>
      <w:u w:color="FFFFFF" w:themeColor="background1"/>
      <w:lang w:eastAsia="en-GB"/>
    </w:rPr>
  </w:style>
  <w:style w:type="character" w:customStyle="1" w:styleId="NoSpacingChar">
    <w:name w:val="No Spacing Char"/>
    <w:link w:val="NoSpacing"/>
    <w:uiPriority w:val="1"/>
    <w:rsid w:val="00C76929"/>
    <w:rPr>
      <w:rFonts w:eastAsia="Calibri"/>
      <w:lang w:eastAsia="en-GB"/>
    </w:rPr>
  </w:style>
  <w:style w:type="table" w:styleId="TableGrid">
    <w:name w:val="Table Grid"/>
    <w:basedOn w:val="TableNormal"/>
    <w:uiPriority w:val="59"/>
    <w:rsid w:val="00C7692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6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8F0"/>
    <w:rPr>
      <w:rFonts w:eastAsia="Calibri"/>
    </w:rPr>
  </w:style>
  <w:style w:type="paragraph" w:styleId="Footer">
    <w:name w:val="footer"/>
    <w:basedOn w:val="Normal"/>
    <w:link w:val="FooterChar"/>
    <w:uiPriority w:val="99"/>
    <w:unhideWhenUsed/>
    <w:rsid w:val="00056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8F0"/>
    <w:rPr>
      <w:rFonts w:eastAsia="Calibri"/>
    </w:rPr>
  </w:style>
  <w:style w:type="character" w:styleId="FollowedHyperlink">
    <w:name w:val="FollowedHyperlink"/>
    <w:basedOn w:val="DefaultParagraphFont"/>
    <w:uiPriority w:val="99"/>
    <w:semiHidden/>
    <w:unhideWhenUsed/>
    <w:rsid w:val="004D794E"/>
    <w:rPr>
      <w:color w:val="954F72" w:themeColor="followedHyperlink"/>
      <w:u w:val="single"/>
    </w:rPr>
  </w:style>
  <w:style w:type="paragraph" w:styleId="BalloonText">
    <w:name w:val="Balloon Text"/>
    <w:basedOn w:val="Normal"/>
    <w:link w:val="BalloonTextChar"/>
    <w:uiPriority w:val="99"/>
    <w:semiHidden/>
    <w:unhideWhenUsed/>
    <w:rsid w:val="001424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418"/>
    <w:rPr>
      <w:rFonts w:ascii="Tahoma" w:eastAsia="Calibri" w:hAnsi="Tahoma" w:cs="Tahoma"/>
      <w:sz w:val="16"/>
      <w:szCs w:val="16"/>
    </w:rPr>
  </w:style>
  <w:style w:type="paragraph" w:styleId="NormalWeb">
    <w:name w:val="Normal (Web)"/>
    <w:basedOn w:val="Normal"/>
    <w:uiPriority w:val="99"/>
    <w:semiHidden/>
    <w:unhideWhenUsed/>
    <w:rsid w:val="00380F6E"/>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380F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29617">
      <w:bodyDiv w:val="1"/>
      <w:marLeft w:val="0"/>
      <w:marRight w:val="0"/>
      <w:marTop w:val="0"/>
      <w:marBottom w:val="0"/>
      <w:divBdr>
        <w:top w:val="none" w:sz="0" w:space="0" w:color="auto"/>
        <w:left w:val="none" w:sz="0" w:space="0" w:color="auto"/>
        <w:bottom w:val="none" w:sz="0" w:space="0" w:color="auto"/>
        <w:right w:val="none" w:sz="0" w:space="0" w:color="auto"/>
      </w:divBdr>
    </w:div>
    <w:div w:id="1038315293">
      <w:bodyDiv w:val="1"/>
      <w:marLeft w:val="0"/>
      <w:marRight w:val="0"/>
      <w:marTop w:val="0"/>
      <w:marBottom w:val="0"/>
      <w:divBdr>
        <w:top w:val="none" w:sz="0" w:space="0" w:color="auto"/>
        <w:left w:val="none" w:sz="0" w:space="0" w:color="auto"/>
        <w:bottom w:val="none" w:sz="0" w:space="0" w:color="auto"/>
        <w:right w:val="none" w:sz="0" w:space="0" w:color="auto"/>
      </w:divBdr>
    </w:div>
    <w:div w:id="1041248003">
      <w:bodyDiv w:val="1"/>
      <w:marLeft w:val="0"/>
      <w:marRight w:val="0"/>
      <w:marTop w:val="0"/>
      <w:marBottom w:val="0"/>
      <w:divBdr>
        <w:top w:val="none" w:sz="0" w:space="0" w:color="auto"/>
        <w:left w:val="none" w:sz="0" w:space="0" w:color="auto"/>
        <w:bottom w:val="none" w:sz="0" w:space="0" w:color="auto"/>
        <w:right w:val="none" w:sz="0" w:space="0" w:color="auto"/>
      </w:divBdr>
    </w:div>
    <w:div w:id="11815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Word_Document.docx"/><Relationship Id="rId18" Type="http://schemas.openxmlformats.org/officeDocument/2006/relationships/image" Target="media/image4.emf"/><Relationship Id="rId26" Type="http://schemas.openxmlformats.org/officeDocument/2006/relationships/image" Target="media/image8.emf"/><Relationship Id="rId39" Type="http://schemas.openxmlformats.org/officeDocument/2006/relationships/package" Target="embeddings/Microsoft_Word_Document12.docx"/><Relationship Id="rId21" Type="http://schemas.openxmlformats.org/officeDocument/2006/relationships/package" Target="embeddings/Microsoft_Word_Document3.docx"/><Relationship Id="rId34" Type="http://schemas.openxmlformats.org/officeDocument/2006/relationships/image" Target="media/image12.emf"/><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image" Target="media/image5.emf"/><Relationship Id="rId29" Type="http://schemas.openxmlformats.org/officeDocument/2006/relationships/package" Target="embeddings/Microsoft_Word_Document7.docx"/><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co.org.uk/for-organisations/data-protection-reform/overview-of-the-gdpr/individuals-rights/the-right-to-be-informed/" TargetMode="External"/><Relationship Id="rId24" Type="http://schemas.openxmlformats.org/officeDocument/2006/relationships/image" Target="media/image7.emf"/><Relationship Id="rId32" Type="http://schemas.openxmlformats.org/officeDocument/2006/relationships/image" Target="media/image11.emf"/><Relationship Id="rId37" Type="http://schemas.openxmlformats.org/officeDocument/2006/relationships/package" Target="embeddings/Microsoft_Word_Document11.docx"/><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package" Target="embeddings/Microsoft_Word_Document4.docx"/><Relationship Id="rId28" Type="http://schemas.openxmlformats.org/officeDocument/2006/relationships/image" Target="media/image9.emf"/><Relationship Id="rId36" Type="http://schemas.openxmlformats.org/officeDocument/2006/relationships/image" Target="media/image13.emf"/><Relationship Id="rId10" Type="http://schemas.openxmlformats.org/officeDocument/2006/relationships/endnotes" Target="endnotes.xml"/><Relationship Id="rId19" Type="http://schemas.openxmlformats.org/officeDocument/2006/relationships/package" Target="embeddings/Microsoft_Word_Document2.docx"/><Relationship Id="rId31" Type="http://schemas.openxmlformats.org/officeDocument/2006/relationships/package" Target="embeddings/Microsoft_Word_Document8.doc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package" Target="embeddings/Microsoft_Word_Document6.docx"/><Relationship Id="rId30" Type="http://schemas.openxmlformats.org/officeDocument/2006/relationships/image" Target="media/image10.emf"/><Relationship Id="rId35" Type="http://schemas.openxmlformats.org/officeDocument/2006/relationships/package" Target="embeddings/Microsoft_Word_Document10.docx"/><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emf"/><Relationship Id="rId17" Type="http://schemas.openxmlformats.org/officeDocument/2006/relationships/package" Target="embeddings/Microsoft_Word_Document1.docx"/><Relationship Id="rId25" Type="http://schemas.openxmlformats.org/officeDocument/2006/relationships/package" Target="embeddings/Microsoft_Word_Document5.docx"/><Relationship Id="rId33" Type="http://schemas.openxmlformats.org/officeDocument/2006/relationships/package" Target="embeddings/Microsoft_Word_Document9.docx"/><Relationship Id="rId38" Type="http://schemas.openxmlformats.org/officeDocument/2006/relationships/image" Target="media/image14.emf"/></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14" ma:contentTypeDescription="Create a new document." ma:contentTypeScope="" ma:versionID="87a3505616a0dc99f846589bfc339f53">
  <xsd:schema xmlns:xsd="http://www.w3.org/2001/XMLSchema" xmlns:xs="http://www.w3.org/2001/XMLSchema" xmlns:p="http://schemas.microsoft.com/office/2006/metadata/properties" xmlns:ns1="http://schemas.microsoft.com/sharepoint/v3" xmlns:ns2="2b869c0c-8c09-463d-a067-87852f98af35" xmlns:ns3="2dd415e9-f447-4325-9971-9fba5285bdde" targetNamespace="http://schemas.microsoft.com/office/2006/metadata/properties" ma:root="true" ma:fieldsID="a89d1c1aa4fcfb718958841eb08a6025" ns1:_="" ns2:_="" ns3:_="">
    <xsd:import namespace="http://schemas.microsoft.com/sharepoint/v3"/>
    <xsd:import namespace="2b869c0c-8c09-463d-a067-87852f98af35"/>
    <xsd:import namespace="2dd415e9-f447-4325-9971-9fba5285bdd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99ACD6-C9AA-480D-BEEC-0C40A27E50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34D0A1-1CFE-4BAE-A0BB-996C097848A4}">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F94A1689-B5DD-4753-9C56-BF085CF4EDE7}">
  <ds:schemaRefs>
    <ds:schemaRef ds:uri="http://schemas.openxmlformats.org/officeDocument/2006/bibliography"/>
  </ds:schemaRefs>
</ds:datastoreItem>
</file>

<file path=customXml/itemProps4.xml><?xml version="1.0" encoding="utf-8"?>
<ds:datastoreItem xmlns:ds="http://schemas.openxmlformats.org/officeDocument/2006/customXml" ds:itemID="{91ABC3A5-3C10-4196-B8AD-F7058D0D7A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1532</Words>
  <Characters>8738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10250</CharactersWithSpaces>
  <SharedDoc>false</SharedDoc>
  <HLinks>
    <vt:vector size="72" baseType="variant">
      <vt:variant>
        <vt:i4>1900617</vt:i4>
      </vt:variant>
      <vt:variant>
        <vt:i4>69</vt:i4>
      </vt:variant>
      <vt:variant>
        <vt:i4>0</vt:i4>
      </vt:variant>
      <vt:variant>
        <vt:i4>5</vt:i4>
      </vt:variant>
      <vt:variant>
        <vt:lpwstr>https://ico.org.uk/for-organisations/data-protection-reform/overview-of-the-gdpr/individuals-rights/the-right-to-be-informed/</vt:lpwstr>
      </vt:variant>
      <vt:variant>
        <vt:lpwstr/>
      </vt:variant>
      <vt:variant>
        <vt:i4>1048625</vt:i4>
      </vt:variant>
      <vt:variant>
        <vt:i4>62</vt:i4>
      </vt:variant>
      <vt:variant>
        <vt:i4>0</vt:i4>
      </vt:variant>
      <vt:variant>
        <vt:i4>5</vt:i4>
      </vt:variant>
      <vt:variant>
        <vt:lpwstr/>
      </vt:variant>
      <vt:variant>
        <vt:lpwstr>_Toc53661436</vt:lpwstr>
      </vt:variant>
      <vt:variant>
        <vt:i4>1245233</vt:i4>
      </vt:variant>
      <vt:variant>
        <vt:i4>56</vt:i4>
      </vt:variant>
      <vt:variant>
        <vt:i4>0</vt:i4>
      </vt:variant>
      <vt:variant>
        <vt:i4>5</vt:i4>
      </vt:variant>
      <vt:variant>
        <vt:lpwstr/>
      </vt:variant>
      <vt:variant>
        <vt:lpwstr>_Toc53661435</vt:lpwstr>
      </vt:variant>
      <vt:variant>
        <vt:i4>1179697</vt:i4>
      </vt:variant>
      <vt:variant>
        <vt:i4>50</vt:i4>
      </vt:variant>
      <vt:variant>
        <vt:i4>0</vt:i4>
      </vt:variant>
      <vt:variant>
        <vt:i4>5</vt:i4>
      </vt:variant>
      <vt:variant>
        <vt:lpwstr/>
      </vt:variant>
      <vt:variant>
        <vt:lpwstr>_Toc53661434</vt:lpwstr>
      </vt:variant>
      <vt:variant>
        <vt:i4>1376305</vt:i4>
      </vt:variant>
      <vt:variant>
        <vt:i4>44</vt:i4>
      </vt:variant>
      <vt:variant>
        <vt:i4>0</vt:i4>
      </vt:variant>
      <vt:variant>
        <vt:i4>5</vt:i4>
      </vt:variant>
      <vt:variant>
        <vt:lpwstr/>
      </vt:variant>
      <vt:variant>
        <vt:lpwstr>_Toc53661433</vt:lpwstr>
      </vt:variant>
      <vt:variant>
        <vt:i4>1310769</vt:i4>
      </vt:variant>
      <vt:variant>
        <vt:i4>38</vt:i4>
      </vt:variant>
      <vt:variant>
        <vt:i4>0</vt:i4>
      </vt:variant>
      <vt:variant>
        <vt:i4>5</vt:i4>
      </vt:variant>
      <vt:variant>
        <vt:lpwstr/>
      </vt:variant>
      <vt:variant>
        <vt:lpwstr>_Toc53661432</vt:lpwstr>
      </vt:variant>
      <vt:variant>
        <vt:i4>1507377</vt:i4>
      </vt:variant>
      <vt:variant>
        <vt:i4>32</vt:i4>
      </vt:variant>
      <vt:variant>
        <vt:i4>0</vt:i4>
      </vt:variant>
      <vt:variant>
        <vt:i4>5</vt:i4>
      </vt:variant>
      <vt:variant>
        <vt:lpwstr/>
      </vt:variant>
      <vt:variant>
        <vt:lpwstr>_Toc53661431</vt:lpwstr>
      </vt:variant>
      <vt:variant>
        <vt:i4>1441841</vt:i4>
      </vt:variant>
      <vt:variant>
        <vt:i4>26</vt:i4>
      </vt:variant>
      <vt:variant>
        <vt:i4>0</vt:i4>
      </vt:variant>
      <vt:variant>
        <vt:i4>5</vt:i4>
      </vt:variant>
      <vt:variant>
        <vt:lpwstr/>
      </vt:variant>
      <vt:variant>
        <vt:lpwstr>_Toc53661430</vt:lpwstr>
      </vt:variant>
      <vt:variant>
        <vt:i4>2031664</vt:i4>
      </vt:variant>
      <vt:variant>
        <vt:i4>20</vt:i4>
      </vt:variant>
      <vt:variant>
        <vt:i4>0</vt:i4>
      </vt:variant>
      <vt:variant>
        <vt:i4>5</vt:i4>
      </vt:variant>
      <vt:variant>
        <vt:lpwstr/>
      </vt:variant>
      <vt:variant>
        <vt:lpwstr>_Toc53661429</vt:lpwstr>
      </vt:variant>
      <vt:variant>
        <vt:i4>1966128</vt:i4>
      </vt:variant>
      <vt:variant>
        <vt:i4>14</vt:i4>
      </vt:variant>
      <vt:variant>
        <vt:i4>0</vt:i4>
      </vt:variant>
      <vt:variant>
        <vt:i4>5</vt:i4>
      </vt:variant>
      <vt:variant>
        <vt:lpwstr/>
      </vt:variant>
      <vt:variant>
        <vt:lpwstr>_Toc53661428</vt:lpwstr>
      </vt:variant>
      <vt:variant>
        <vt:i4>1114160</vt:i4>
      </vt:variant>
      <vt:variant>
        <vt:i4>8</vt:i4>
      </vt:variant>
      <vt:variant>
        <vt:i4>0</vt:i4>
      </vt:variant>
      <vt:variant>
        <vt:i4>5</vt:i4>
      </vt:variant>
      <vt:variant>
        <vt:lpwstr/>
      </vt:variant>
      <vt:variant>
        <vt:lpwstr>_Toc53661427</vt:lpwstr>
      </vt:variant>
      <vt:variant>
        <vt:i4>1048624</vt:i4>
      </vt:variant>
      <vt:variant>
        <vt:i4>2</vt:i4>
      </vt:variant>
      <vt:variant>
        <vt:i4>0</vt:i4>
      </vt:variant>
      <vt:variant>
        <vt:i4>5</vt:i4>
      </vt:variant>
      <vt:variant>
        <vt:lpwstr/>
      </vt:variant>
      <vt:variant>
        <vt:lpwstr>_Toc53661426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Arnold, IS Business Consultant Information Governance Strategy</dc:creator>
  <cp:keywords/>
  <cp:lastModifiedBy>Brett Meats</cp:lastModifiedBy>
  <cp:revision>1</cp:revision>
  <dcterms:created xsi:type="dcterms:W3CDTF">2025-01-09T08:18:00Z</dcterms:created>
  <dcterms:modified xsi:type="dcterms:W3CDTF">2025-01-09T08:18:00Z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2020-10-15T12:37:00Z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ffae9441-81c1-42ca-a771-00009b25bf30</vt:lpwstr>
  </property>
  <property fmtid="{D5CDD505-2E9C-101B-9397-08002B2CF9AE}" pid="9" name="MSIP_Label_39d8be9e-c8d9-4b9c-bd40-2c27cc7ea2e6_ContentBits">
    <vt:lpwstr>0</vt:lpwstr>
  </property>
</Properties>
</file>